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BC2C55" w:rsidRPr="007078C8" w14:paraId="3AEB3C55" w14:textId="77777777" w:rsidTr="00BC2C5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0248D" w14:textId="77777777" w:rsidR="00BC2C55" w:rsidRPr="007078C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ru"/>
              </w:rPr>
              <w:t>МИССИЯ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46FF53" w14:textId="77777777" w:rsidR="00BC2C55" w:rsidRPr="007078C8" w:rsidRDefault="00BC2C55" w:rsidP="00BC2C55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BE05A4" w14:textId="77777777" w:rsidR="00BC2C55" w:rsidRPr="007078C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ru"/>
              </w:rPr>
              <w:t>РЕГИОН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CEB5367" w14:textId="77777777" w:rsidR="00BC2C55" w:rsidRPr="007078C8" w:rsidRDefault="00BC2C55" w:rsidP="00BC2C55">
            <w:pPr>
              <w:rPr>
                <w:rFonts w:eastAsia="Calibri"/>
              </w:rPr>
            </w:pPr>
          </w:p>
        </w:tc>
      </w:tr>
      <w:tr w:rsidR="00BC2C55" w:rsidRPr="007078C8" w14:paraId="61CF1BD0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65F45" w14:textId="77777777" w:rsidR="00BC2C55" w:rsidRPr="007078C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31C476" w14:textId="77777777" w:rsidR="00BC2C55" w:rsidRPr="007078C8" w:rsidRDefault="00BC2C55" w:rsidP="00BC2C55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4AE060" w14:textId="77777777" w:rsidR="00BC2C55" w:rsidRPr="007078C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ru"/>
              </w:rPr>
              <w:t>СОСТАВЛЕНО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C8E7FF1" w14:textId="77777777" w:rsidR="00BC2C55" w:rsidRPr="007078C8" w:rsidRDefault="00BC2C55" w:rsidP="00BC2C55">
            <w:pPr>
              <w:rPr>
                <w:rFonts w:eastAsia="Calibri"/>
              </w:rPr>
            </w:pPr>
          </w:p>
        </w:tc>
      </w:tr>
      <w:tr w:rsidR="00BC2C55" w:rsidRPr="007078C8" w14:paraId="3507CACE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ADD8B" w14:textId="77777777" w:rsidR="00BC2C55" w:rsidRPr="007078C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ru"/>
              </w:rPr>
              <w:t>ЭЛ. ПОЧТА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C1F550" w14:textId="77777777" w:rsidR="00BC2C55" w:rsidRPr="007078C8" w:rsidRDefault="00BC2C55" w:rsidP="00BC2C55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ECD368" w14:textId="77777777" w:rsidR="00BC2C55" w:rsidRPr="007078C8" w:rsidRDefault="00BC2C55" w:rsidP="00BC2C55">
            <w:pPr>
              <w:rPr>
                <w:rFonts w:eastAsia="Calibri"/>
              </w:rPr>
            </w:pPr>
            <w:r>
              <w:rPr>
                <w:rFonts w:eastAsia="Calibri"/>
                <w:color w:val="C03A2A"/>
                <w:lang w:val="ru"/>
              </w:rPr>
              <w:t>ТЕЛЕФОН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A77125A" w14:textId="77777777" w:rsidR="00BC2C55" w:rsidRPr="007078C8" w:rsidRDefault="00BC2C55" w:rsidP="00BC2C55">
            <w:pPr>
              <w:rPr>
                <w:rFonts w:eastAsia="Calibri"/>
              </w:rPr>
            </w:pPr>
          </w:p>
        </w:tc>
      </w:tr>
    </w:tbl>
    <w:p w14:paraId="06FC1EF3" w14:textId="207D1F53" w:rsidR="00660AF5" w:rsidRPr="007078C8" w:rsidRDefault="005647B5" w:rsidP="00660AF5">
      <w:pPr>
        <w:pStyle w:val="Titolo1"/>
        <w:rPr>
          <w:rFonts w:eastAsia="Calibri"/>
          <w:color w:val="C03A2A"/>
          <w:sz w:val="40"/>
        </w:rPr>
      </w:pPr>
      <w:r>
        <w:rPr>
          <w:rFonts w:eastAsia="Calibri"/>
          <w:color w:val="C03A2A"/>
          <w:sz w:val="40"/>
          <w:lang w:val="ru"/>
        </w:rPr>
        <w:t>Логистическая оценка</w:t>
      </w:r>
    </w:p>
    <w:p w14:paraId="113C0927" w14:textId="6F3926A1" w:rsidR="00235201" w:rsidRPr="007078C8" w:rsidRDefault="00765C58" w:rsidP="00BB2DC2">
      <w:pPr>
        <w:rPr>
          <w:rFonts w:eastAsia="Calibri" w:cstheme="majorBidi"/>
          <w:color w:val="34495E"/>
          <w:sz w:val="28"/>
          <w:szCs w:val="28"/>
        </w:rPr>
      </w:pPr>
      <w:r>
        <w:rPr>
          <w:rFonts w:eastAsia="Calibri" w:cstheme="majorBidi"/>
          <w:color w:val="34495E"/>
          <w:sz w:val="28"/>
          <w:szCs w:val="28"/>
          <w:lang w:val="ru"/>
        </w:rPr>
        <w:t xml:space="preserve">Таможня </w:t>
      </w:r>
    </w:p>
    <w:p w14:paraId="4F19D359" w14:textId="2E751635" w:rsidR="006257F5" w:rsidRPr="007078C8" w:rsidRDefault="006257F5" w:rsidP="006257F5">
      <w:pPr>
        <w:rPr>
          <w:rFonts w:eastAsia="Calibri"/>
        </w:rPr>
      </w:pPr>
    </w:p>
    <w:p w14:paraId="5CE1BD7A" w14:textId="77777777" w:rsidR="006257F5" w:rsidRPr="007078C8" w:rsidRDefault="006257F5" w:rsidP="006257F5">
      <w:pPr>
        <w:rPr>
          <w:rFonts w:eastAsiaTheme="majorEastAsia" w:cstheme="majorBidi"/>
          <w:color w:val="C03A2A"/>
          <w:sz w:val="26"/>
          <w:szCs w:val="26"/>
        </w:rPr>
      </w:pPr>
    </w:p>
    <w:tbl>
      <w:tblPr>
        <w:tblStyle w:val="Grigliatabella"/>
        <w:tblW w:w="14992" w:type="dxa"/>
        <w:tblLayout w:type="fixed"/>
        <w:tblLook w:val="01E0" w:firstRow="1" w:lastRow="1" w:firstColumn="1" w:lastColumn="1" w:noHBand="0" w:noVBand="0"/>
      </w:tblPr>
      <w:tblGrid>
        <w:gridCol w:w="392"/>
        <w:gridCol w:w="8363"/>
        <w:gridCol w:w="992"/>
        <w:gridCol w:w="5245"/>
      </w:tblGrid>
      <w:tr w:rsidR="00686A6D" w:rsidRPr="007078C8" w14:paraId="2EEDADB4" w14:textId="77777777" w:rsidTr="00635C5D">
        <w:trPr>
          <w:trHeight w:val="368"/>
          <w:tblHeader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</w:tcPr>
          <w:p w14:paraId="25B298D5" w14:textId="2058CBA8" w:rsidR="00686A6D" w:rsidRPr="00635C5D" w:rsidRDefault="00686A6D" w:rsidP="00635C5D">
            <w:pPr>
              <w:jc w:val="center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>
              <w:rPr>
                <w:rStyle w:val="Enfasigrassetto"/>
                <w:rFonts w:ascii="Calibri" w:hAnsi="Calibri" w:cs="Arial"/>
                <w:color w:val="FFFFFF" w:themeColor="background1"/>
                <w:lang w:val="ru"/>
              </w:rPr>
              <w:t xml:space="preserve">Окончательный контрольный перечень </w:t>
            </w:r>
            <w:proofErr w:type="gramStart"/>
            <w:r>
              <w:rPr>
                <w:rStyle w:val="Enfasigrassetto"/>
                <w:rFonts w:ascii="Calibri" w:hAnsi="Calibri" w:cs="Arial"/>
                <w:color w:val="FFFFFF" w:themeColor="background1"/>
                <w:lang w:val="ru"/>
              </w:rPr>
              <w:t>мероприятий по таможенной оценке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</w:tcPr>
          <w:p w14:paraId="4F9DFBF2" w14:textId="7A7F9380" w:rsidR="00686A6D" w:rsidRPr="007078C8" w:rsidRDefault="00686A6D" w:rsidP="00635C5D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lang w:val="ru"/>
              </w:rPr>
              <w:t>Выпол</w:t>
            </w:r>
            <w:r w:rsidR="00635C5D">
              <w:rPr>
                <w:rFonts w:ascii="Calibri" w:hAnsi="Calibri" w:cs="Arial"/>
                <w:b/>
                <w:bCs/>
                <w:color w:val="FFFFFF" w:themeColor="background1"/>
                <w:lang w:val="ru"/>
              </w:rPr>
              <w:softHyphen/>
            </w:r>
            <w:r>
              <w:rPr>
                <w:rFonts w:ascii="Calibri" w:hAnsi="Calibri" w:cs="Arial"/>
                <w:b/>
                <w:bCs/>
                <w:color w:val="FFFFFF" w:themeColor="background1"/>
                <w:lang w:val="ru"/>
              </w:rPr>
              <w:t>нено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</w:tcPr>
          <w:p w14:paraId="7AD74136" w14:textId="77777777" w:rsidR="00686A6D" w:rsidRPr="007078C8" w:rsidRDefault="00686A6D" w:rsidP="00635C5D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lang w:val="ru"/>
              </w:rPr>
              <w:t>Комментарии</w:t>
            </w:r>
          </w:p>
        </w:tc>
      </w:tr>
      <w:tr w:rsidR="00686A6D" w:rsidRPr="007078C8" w14:paraId="536FEB83" w14:textId="77777777" w:rsidTr="00687BEA">
        <w:trPr>
          <w:trHeight w:val="602"/>
        </w:trPr>
        <w:tc>
          <w:tcPr>
            <w:tcW w:w="3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F2D9A3F" w14:textId="77777777" w:rsidR="00686A6D" w:rsidRPr="007078C8" w:rsidRDefault="00686A6D" w:rsidP="00C80C44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ru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C9317" w14:textId="6C3BEF16" w:rsidR="00686A6D" w:rsidRPr="00635C5D" w:rsidRDefault="0007209A" w:rsidP="00C80C44">
            <w:pPr>
              <w:jc w:val="left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lang w:val="ru"/>
              </w:rPr>
              <w:t>Четко понимать существующие полномочия, их обязанности, методы и процедуры, которые они применяют.</w:t>
            </w:r>
          </w:p>
        </w:tc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3A27D" w14:textId="452AD3A6" w:rsidR="00686A6D" w:rsidRPr="007078C8" w:rsidRDefault="00000000" w:rsidP="00C80C44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3249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D53AD" w14:textId="37B1D155" w:rsidR="00686A6D" w:rsidRPr="007078C8" w:rsidRDefault="00686A6D" w:rsidP="00C80C44">
            <w:pPr>
              <w:jc w:val="both"/>
              <w:rPr>
                <w:rFonts w:ascii="Calibri" w:hAnsi="Calibri" w:cs="Arial"/>
                <w:i/>
                <w:iCs/>
                <w:color w:val="808080" w:themeColor="background1" w:themeShade="80"/>
              </w:rPr>
            </w:pPr>
          </w:p>
        </w:tc>
      </w:tr>
      <w:tr w:rsidR="00686A6D" w:rsidRPr="007078C8" w14:paraId="5892ACA7" w14:textId="77777777" w:rsidTr="00687BEA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7AAEE5D" w14:textId="77777777" w:rsidR="00686A6D" w:rsidRPr="007078C8" w:rsidRDefault="00686A6D" w:rsidP="00C80C44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ru"/>
              </w:rPr>
              <w:t>2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1D3B" w14:textId="6CD013E0" w:rsidR="006C2CDA" w:rsidRPr="00635C5D" w:rsidRDefault="00D43FAE" w:rsidP="00C80C44">
            <w:pPr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"/>
              </w:rPr>
              <w:t>Знать нормативные требования конкретной страны или определить надежную третью сторону, которая их знает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94A29" w14:textId="11E8D9DD" w:rsidR="00686A6D" w:rsidRPr="007078C8" w:rsidRDefault="00000000" w:rsidP="00C80C44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86643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EC5B0" w14:textId="09C28084" w:rsidR="00686A6D" w:rsidRPr="007078C8" w:rsidRDefault="00686A6D" w:rsidP="00C80C44">
            <w:pPr>
              <w:jc w:val="both"/>
              <w:rPr>
                <w:rFonts w:ascii="Calibri" w:hAnsi="Calibri" w:cs="Arial"/>
                <w:i/>
                <w:iCs/>
                <w:color w:val="808080" w:themeColor="background1" w:themeShade="80"/>
              </w:rPr>
            </w:pPr>
          </w:p>
        </w:tc>
      </w:tr>
      <w:tr w:rsidR="00420C7D" w:rsidRPr="007078C8" w14:paraId="3DB7C796" w14:textId="77777777" w:rsidTr="006257F5">
        <w:trPr>
          <w:trHeight w:val="844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F679F5" w14:textId="77777777" w:rsidR="00420C7D" w:rsidRPr="007078C8" w:rsidRDefault="00420C7D" w:rsidP="00C80C44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ru"/>
              </w:rPr>
              <w:t>3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5B7FB" w14:textId="722FFA17" w:rsidR="00420C7D" w:rsidRPr="00635C5D" w:rsidRDefault="00D43FAE" w:rsidP="00C80C44">
            <w:pPr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"/>
              </w:rPr>
              <w:t>Определить общие применимые графики — сборы и налоги — и условия для специальных категорий, таких как лекарственные средства и медицинское оборудование, средства связи, товары двойного назначения и т. д.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FB9D3" w14:textId="0B7E83A0" w:rsidR="00420C7D" w:rsidRPr="007078C8" w:rsidRDefault="00000000" w:rsidP="00C80C44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6001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8C2D8" w14:textId="145A3476" w:rsidR="00420C7D" w:rsidRPr="007078C8" w:rsidRDefault="00420C7D" w:rsidP="00C80C44">
            <w:pPr>
              <w:jc w:val="both"/>
              <w:rPr>
                <w:rFonts w:ascii="Calibri" w:hAnsi="Calibri" w:cs="Arial"/>
                <w:i/>
                <w:iCs/>
                <w:color w:val="000000"/>
              </w:rPr>
            </w:pPr>
          </w:p>
        </w:tc>
      </w:tr>
      <w:tr w:rsidR="00420C7D" w:rsidRPr="007078C8" w14:paraId="137A933F" w14:textId="77777777" w:rsidTr="00830E34">
        <w:trPr>
          <w:trHeight w:val="62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E70ADA4" w14:textId="77777777" w:rsidR="00420C7D" w:rsidRPr="007078C8" w:rsidRDefault="00420C7D" w:rsidP="00C80C44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ru"/>
              </w:rPr>
              <w:t>4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D5E90" w14:textId="25D03057" w:rsidR="00420C7D" w:rsidRPr="00635C5D" w:rsidRDefault="006257F5" w:rsidP="00C80C44">
            <w:pPr>
              <w:jc w:val="left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lang w:val="ru"/>
              </w:rPr>
              <w:t>Четко определить различные штрафы и условия демереджа и способы их избежания/смягчения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18E29" w14:textId="3095ADF2" w:rsidR="00420C7D" w:rsidRPr="007078C8" w:rsidRDefault="00000000" w:rsidP="00C80C44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635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7782F" w14:textId="68E9A2FC" w:rsidR="00420C7D" w:rsidRPr="007078C8" w:rsidRDefault="00420C7D" w:rsidP="00C80C44">
            <w:pPr>
              <w:jc w:val="both"/>
              <w:rPr>
                <w:rFonts w:ascii="Calibri" w:hAnsi="Calibri" w:cs="Arial"/>
                <w:i/>
                <w:iCs/>
                <w:color w:val="000000"/>
              </w:rPr>
            </w:pPr>
          </w:p>
        </w:tc>
      </w:tr>
      <w:tr w:rsidR="00420C7D" w:rsidRPr="007078C8" w14:paraId="719353C1" w14:textId="77777777" w:rsidTr="00687BEA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06F8824" w14:textId="77777777" w:rsidR="00420C7D" w:rsidRPr="007078C8" w:rsidRDefault="00420C7D" w:rsidP="00C80C44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ru"/>
              </w:rPr>
              <w:t>5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A605" w14:textId="61D1F06A" w:rsidR="00420C7D" w:rsidRPr="00635C5D" w:rsidRDefault="006257F5" w:rsidP="00C80C44">
            <w:pPr>
              <w:jc w:val="left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lang w:val="ru"/>
              </w:rPr>
              <w:t>Знать о статусе внутренней организации в отношении регистрации и возможных исключений, включая ситуацию местного партнера, если таковые имеются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BD899" w14:textId="0BC1E083" w:rsidR="00420C7D" w:rsidRPr="007078C8" w:rsidRDefault="00000000" w:rsidP="00C80C44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6442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123B4" w14:textId="77777777" w:rsidR="00420C7D" w:rsidRPr="007078C8" w:rsidRDefault="00420C7D" w:rsidP="00C80C44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3C010920" w14:textId="77777777" w:rsidR="00235201" w:rsidRPr="007078C8" w:rsidRDefault="00235201" w:rsidP="00235201">
      <w:pPr>
        <w:pStyle w:val="Titolo3"/>
        <w:jc w:val="right"/>
      </w:pPr>
    </w:p>
    <w:p w14:paraId="2FBCE695" w14:textId="77777777" w:rsidR="005012C0" w:rsidRPr="00635C5D" w:rsidRDefault="005012C0" w:rsidP="005012C0">
      <w:pPr>
        <w:pStyle w:val="Titolo3"/>
        <w:numPr>
          <w:ilvl w:val="0"/>
          <w:numId w:val="0"/>
        </w:numPr>
        <w:rPr>
          <w:color w:val="C03A2A"/>
          <w:sz w:val="26"/>
          <w:lang w:val="ru-RU"/>
        </w:rPr>
      </w:pPr>
      <w:r>
        <w:rPr>
          <w:color w:val="C03A2A"/>
          <w:sz w:val="26"/>
          <w:lang w:val="ru"/>
        </w:rPr>
        <w:t>Полезные советы:</w:t>
      </w:r>
    </w:p>
    <w:p w14:paraId="7CE6BDC3" w14:textId="77777777" w:rsidR="005012C0" w:rsidRPr="00635C5D" w:rsidRDefault="005012C0" w:rsidP="005012C0">
      <w:pPr>
        <w:spacing w:after="0"/>
        <w:rPr>
          <w:rFonts w:cstheme="minorHAnsi"/>
          <w:i/>
          <w:iCs/>
          <w:color w:val="7F7F7F" w:themeColor="text1" w:themeTint="80"/>
          <w:lang w:val="ru-RU"/>
        </w:rPr>
      </w:pPr>
      <w:r>
        <w:rPr>
          <w:rFonts w:cstheme="minorHAnsi"/>
          <w:i/>
          <w:iCs/>
          <w:color w:val="7F7F7F" w:themeColor="text1" w:themeTint="80"/>
          <w:lang w:val="ru"/>
        </w:rPr>
        <w:t>Получайте обратную связь от коллег.</w:t>
      </w:r>
    </w:p>
    <w:p w14:paraId="3B0AE7AA" w14:textId="77777777" w:rsidR="005012C0" w:rsidRPr="00635C5D" w:rsidRDefault="005012C0" w:rsidP="005012C0">
      <w:pPr>
        <w:spacing w:after="0"/>
        <w:rPr>
          <w:rFonts w:cstheme="minorHAnsi"/>
          <w:i/>
          <w:iCs/>
          <w:color w:val="7F7F7F" w:themeColor="text1" w:themeTint="80"/>
          <w:lang w:val="ru-RU"/>
        </w:rPr>
      </w:pPr>
      <w:r>
        <w:rPr>
          <w:rFonts w:cstheme="minorHAnsi"/>
          <w:i/>
          <w:iCs/>
          <w:color w:val="7F7F7F" w:themeColor="text1" w:themeTint="80"/>
          <w:lang w:val="ru"/>
        </w:rPr>
        <w:t xml:space="preserve">Посещайте по мере возможности границу, чтобы визуально оценить возможности и условия работы. </w:t>
      </w:r>
    </w:p>
    <w:p w14:paraId="2C66281F" w14:textId="13DB0486" w:rsidR="005012C0" w:rsidRPr="00635C5D" w:rsidRDefault="005012C0" w:rsidP="005012C0">
      <w:pPr>
        <w:spacing w:after="0"/>
        <w:rPr>
          <w:rFonts w:cstheme="minorHAnsi"/>
          <w:i/>
          <w:iCs/>
          <w:color w:val="7F7F7F" w:themeColor="text1" w:themeTint="80"/>
          <w:lang w:val="ru-RU"/>
        </w:rPr>
      </w:pPr>
      <w:r>
        <w:rPr>
          <w:rFonts w:cstheme="minorHAnsi"/>
          <w:i/>
          <w:iCs/>
          <w:color w:val="7F7F7F" w:themeColor="text1" w:themeTint="80"/>
          <w:lang w:val="ru"/>
        </w:rPr>
        <w:t xml:space="preserve">Определите надежного таможенного брокера, который будет отвечать за таможенные операции, и проконсультируйтесь с налоговым экспертом перед осуществлением любой перевозки. </w:t>
      </w:r>
    </w:p>
    <w:p w14:paraId="661DEC0D" w14:textId="77777777" w:rsidR="005012C0" w:rsidRPr="00635C5D" w:rsidRDefault="005012C0" w:rsidP="005012C0">
      <w:pPr>
        <w:spacing w:after="0"/>
        <w:rPr>
          <w:rFonts w:cstheme="minorHAnsi"/>
          <w:i/>
          <w:iCs/>
          <w:color w:val="7F7F7F" w:themeColor="text1" w:themeTint="80"/>
          <w:lang w:val="ru-RU"/>
        </w:rPr>
      </w:pPr>
      <w:r>
        <w:rPr>
          <w:rFonts w:cstheme="minorHAnsi"/>
          <w:i/>
          <w:iCs/>
          <w:color w:val="7F7F7F" w:themeColor="text1" w:themeTint="80"/>
          <w:lang w:val="ru"/>
        </w:rPr>
        <w:t>Поддерживайте тесный контакт со штаб-квартирой или отправителем и заранее информируйте о любых возможных ограничениях.</w:t>
      </w:r>
    </w:p>
    <w:p w14:paraId="7BC0FFC1" w14:textId="77777777" w:rsidR="005012C0" w:rsidRPr="00635C5D" w:rsidRDefault="005012C0">
      <w:pPr>
        <w:rPr>
          <w:i/>
          <w:iCs/>
          <w:color w:val="808080" w:themeColor="background1" w:themeShade="80"/>
          <w:lang w:val="ru-RU"/>
        </w:rPr>
      </w:pPr>
    </w:p>
    <w:p w14:paraId="510C4BEA" w14:textId="77777777" w:rsidR="005012C0" w:rsidRPr="00635C5D" w:rsidRDefault="005012C0">
      <w:pPr>
        <w:rPr>
          <w:i/>
          <w:iCs/>
          <w:color w:val="808080" w:themeColor="background1" w:themeShade="80"/>
          <w:lang w:val="ru-RU"/>
        </w:rPr>
      </w:pPr>
    </w:p>
    <w:p w14:paraId="2DB7B0E2" w14:textId="77777777" w:rsidR="00E01FCA" w:rsidRPr="00635C5D" w:rsidRDefault="00E01FCA" w:rsidP="00E01FCA">
      <w:pPr>
        <w:jc w:val="center"/>
        <w:rPr>
          <w:i/>
          <w:iCs/>
          <w:color w:val="808080" w:themeColor="background1" w:themeShade="80"/>
          <w:sz w:val="18"/>
          <w:szCs w:val="18"/>
          <w:lang w:val="ru-RU"/>
        </w:rPr>
      </w:pPr>
      <w:r>
        <w:rPr>
          <w:i/>
          <w:iCs/>
          <w:color w:val="808080" w:themeColor="background1" w:themeShade="80"/>
          <w:sz w:val="18"/>
          <w:szCs w:val="18"/>
          <w:lang w:val="ru"/>
        </w:rPr>
        <w:t>Данная оценка не является исчерпывающей и/или может быть не полностью релевантной; пропустите раздел (-ы) / вопрос (-ы), которые не применимы в оцениваемом контексте, или измените при необходимости.</w:t>
      </w:r>
    </w:p>
    <w:p w14:paraId="0EBD7C65" w14:textId="1659EFBB" w:rsidR="00830E34" w:rsidRPr="007078C8" w:rsidRDefault="00830E34">
      <w:pPr>
        <w:rPr>
          <w:rFonts w:eastAsiaTheme="majorEastAsia" w:cstheme="majorBidi"/>
          <w:color w:val="C03A2A"/>
          <w:sz w:val="26"/>
          <w:szCs w:val="26"/>
        </w:rPr>
      </w:pPr>
    </w:p>
    <w:tbl>
      <w:tblPr>
        <w:tblW w:w="15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230"/>
        <w:gridCol w:w="1887"/>
        <w:gridCol w:w="1978"/>
        <w:gridCol w:w="325"/>
        <w:gridCol w:w="567"/>
        <w:gridCol w:w="2127"/>
        <w:gridCol w:w="1701"/>
      </w:tblGrid>
      <w:tr w:rsidR="00E05B8A" w:rsidRPr="007078C8" w14:paraId="3A372E64" w14:textId="77777777" w:rsidTr="49A4D208">
        <w:trPr>
          <w:trHeight w:val="42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232AC0E7" w14:textId="77777777" w:rsidR="00E05B8A" w:rsidRPr="007078C8" w:rsidRDefault="00E05B8A" w:rsidP="008A0B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ru"/>
              </w:rPr>
              <w:lastRenderedPageBreak/>
              <w:t>Национальное таможенное управление</w:t>
            </w:r>
          </w:p>
        </w:tc>
      </w:tr>
      <w:tr w:rsidR="00E05B8A" w:rsidRPr="007078C8" w14:paraId="1D5A604E" w14:textId="77777777" w:rsidTr="49A4D208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1FB8F50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Наименование органа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AB5D9DC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D73B90C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Адрес офиса</w:t>
            </w:r>
          </w:p>
        </w:tc>
        <w:tc>
          <w:tcPr>
            <w:tcW w:w="472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B8EB8F5" w14:textId="77777777" w:rsidR="00E05B8A" w:rsidRPr="007078C8" w:rsidRDefault="00E05B8A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05B8A" w:rsidRPr="007078C8" w14:paraId="4C599961" w14:textId="77777777" w:rsidTr="49A4D208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F2D46E3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Контактное лицо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7052EEE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CE650B5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Контактные данные</w:t>
            </w:r>
          </w:p>
        </w:tc>
        <w:tc>
          <w:tcPr>
            <w:tcW w:w="472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B2E720" w14:textId="77777777" w:rsidR="00E05B8A" w:rsidRPr="007078C8" w:rsidRDefault="00E05B8A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05B8A" w:rsidRPr="007078C8" w14:paraId="61C93130" w14:textId="77777777" w:rsidTr="49A4D208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5E0784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Принадлежит к министерству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6530E4C" w14:textId="3685D0B8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B584E0D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Контактные данные</w:t>
            </w:r>
          </w:p>
        </w:tc>
        <w:tc>
          <w:tcPr>
            <w:tcW w:w="472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5B73DC4" w14:textId="77777777" w:rsidR="00E05B8A" w:rsidRPr="007078C8" w:rsidRDefault="00E05B8A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D75D1B" w:rsidRPr="00635C5D" w14:paraId="342B3524" w14:textId="77777777" w:rsidTr="49A4D208">
        <w:trPr>
          <w:trHeight w:val="300"/>
        </w:trPr>
        <w:tc>
          <w:tcPr>
            <w:tcW w:w="658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70E5FC" w14:textId="77777777" w:rsidR="00D75D1B" w:rsidRPr="00635C5D" w:rsidRDefault="00D75D1B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Таможенные правила общедоступны на веб-странице или аналогичной странице</w:t>
            </w:r>
          </w:p>
        </w:tc>
        <w:tc>
          <w:tcPr>
            <w:tcW w:w="18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D75D1B" w:rsidRPr="007078C8" w14:paraId="16508535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724264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33F5CC" w14:textId="77777777" w:rsidR="00D75D1B" w:rsidRPr="007078C8" w:rsidRDefault="00D75D1B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979B1" w14:textId="77777777" w:rsidR="00D75D1B" w:rsidRPr="007078C8" w:rsidRDefault="00D75D1B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399021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6E21F6" w14:textId="77777777" w:rsidR="00D75D1B" w:rsidRPr="007078C8" w:rsidRDefault="00D75D1B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9D015" w14:textId="77777777" w:rsidR="00D75D1B" w:rsidRPr="007078C8" w:rsidRDefault="00D75D1B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2A12F1FC" w14:textId="77777777" w:rsidR="00D75D1B" w:rsidRPr="007078C8" w:rsidRDefault="00D75D1B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7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F48152" w14:textId="77777777" w:rsidR="00D75D1B" w:rsidRPr="00635C5D" w:rsidRDefault="00D75D1B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Если нет, то где можно найти?</w:t>
            </w:r>
          </w:p>
        </w:tc>
        <w:tc>
          <w:tcPr>
            <w:tcW w:w="382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EC34497" w14:textId="77777777" w:rsidR="00D75D1B" w:rsidRPr="00635C5D" w:rsidRDefault="00D75D1B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</w:tr>
      <w:tr w:rsidR="00E05B8A" w:rsidRPr="007078C8" w14:paraId="6E403F58" w14:textId="77777777" w:rsidTr="49A4D208">
        <w:trPr>
          <w:trHeight w:val="300"/>
        </w:trPr>
        <w:tc>
          <w:tcPr>
            <w:tcW w:w="658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8A26936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Графики пошлин/тарифов известны </w:t>
            </w:r>
          </w:p>
        </w:tc>
        <w:tc>
          <w:tcPr>
            <w:tcW w:w="18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05B8A" w:rsidRPr="007078C8" w14:paraId="50BA151D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65675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AB333B" w14:textId="77777777" w:rsidR="00E05B8A" w:rsidRPr="007078C8" w:rsidRDefault="00E05B8A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92698" w14:textId="77777777" w:rsidR="00E05B8A" w:rsidRPr="007078C8" w:rsidRDefault="00E05B8A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7812485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0AA45A0" w14:textId="77777777" w:rsidR="00E05B8A" w:rsidRPr="007078C8" w:rsidRDefault="00E05B8A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DCBA4" w14:textId="77777777" w:rsidR="00E05B8A" w:rsidRPr="007078C8" w:rsidRDefault="00E05B8A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0DC8DEC4" w14:textId="77777777" w:rsidR="00E05B8A" w:rsidRPr="007078C8" w:rsidRDefault="00E05B8A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E16C7E3" w14:textId="77777777" w:rsidR="00E05B8A" w:rsidRPr="00635C5D" w:rsidRDefault="00E05B8A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Существуют ли какие-либо общие исключения?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05B8A" w:rsidRPr="007078C8" w14:paraId="06F27E32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299541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AFF42A0" w14:textId="77777777" w:rsidR="00E05B8A" w:rsidRPr="007078C8" w:rsidRDefault="00E05B8A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BFB5F" w14:textId="77777777" w:rsidR="00E05B8A" w:rsidRPr="007078C8" w:rsidRDefault="00E05B8A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441112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D7401B" w14:textId="77777777" w:rsidR="00E05B8A" w:rsidRPr="007078C8" w:rsidRDefault="00E05B8A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3286C" w14:textId="77777777" w:rsidR="00E05B8A" w:rsidRPr="007078C8" w:rsidRDefault="00E05B8A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1FDFF82B" w14:textId="77777777" w:rsidR="00E05B8A" w:rsidRPr="007078C8" w:rsidRDefault="00E05B8A" w:rsidP="002C3B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05B8A" w:rsidRPr="007078C8" w14:paraId="681D9EF9" w14:textId="77777777" w:rsidTr="49A4D208">
        <w:trPr>
          <w:trHeight w:val="300"/>
        </w:trPr>
        <w:tc>
          <w:tcPr>
            <w:tcW w:w="658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1CAF5E0" w14:textId="77777777" w:rsidR="00E05B8A" w:rsidRPr="00635C5D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Таможня располагает средствами и процедурами для компьютеризации данных? </w:t>
            </w:r>
          </w:p>
        </w:tc>
        <w:tc>
          <w:tcPr>
            <w:tcW w:w="18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05B8A" w:rsidRPr="007078C8" w14:paraId="3828D452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02238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2476339" w14:textId="77777777" w:rsidR="00E05B8A" w:rsidRPr="007078C8" w:rsidRDefault="00E05B8A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65B2D" w14:textId="77777777" w:rsidR="00E05B8A" w:rsidRPr="007078C8" w:rsidRDefault="00E05B8A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31769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9D47C2D" w14:textId="77777777" w:rsidR="00E05B8A" w:rsidRPr="007078C8" w:rsidRDefault="00E05B8A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CB857" w14:textId="77777777" w:rsidR="00E05B8A" w:rsidRPr="007078C8" w:rsidRDefault="00E05B8A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11662B3A" w14:textId="77777777" w:rsidR="00E05B8A" w:rsidRPr="007078C8" w:rsidRDefault="00E05B8A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79516F5" w14:textId="77777777" w:rsidR="00E05B8A" w:rsidRPr="00635C5D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По меньшей мере, часть процедур может быть выполнена онлайн?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05B8A" w:rsidRPr="007078C8" w14:paraId="5588BE62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78914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9E6209" w14:textId="77777777" w:rsidR="00E05B8A" w:rsidRPr="007078C8" w:rsidRDefault="00E05B8A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3D37A" w14:textId="77777777" w:rsidR="00E05B8A" w:rsidRPr="007078C8" w:rsidRDefault="00E05B8A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722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74D1DB" w14:textId="77777777" w:rsidR="00E05B8A" w:rsidRPr="007078C8" w:rsidRDefault="00E05B8A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36C90" w14:textId="77777777" w:rsidR="00E05B8A" w:rsidRPr="007078C8" w:rsidRDefault="00E05B8A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79FC88EB" w14:textId="77777777" w:rsidR="00E05B8A" w:rsidRPr="007078C8" w:rsidRDefault="00E05B8A" w:rsidP="002C3B9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05B8A" w:rsidRPr="007078C8" w14:paraId="6F62EF09" w14:textId="77777777" w:rsidTr="49A4D208">
        <w:trPr>
          <w:trHeight w:val="300"/>
        </w:trPr>
        <w:tc>
          <w:tcPr>
            <w:tcW w:w="15168" w:type="dxa"/>
            <w:gridSpan w:val="8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689D2F" w14:textId="054F7351" w:rsidR="00E05B8A" w:rsidRPr="007078C8" w:rsidRDefault="00322DE9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Если более одного органа…</w:t>
            </w:r>
          </w:p>
        </w:tc>
      </w:tr>
      <w:tr w:rsidR="00E05B8A" w:rsidRPr="007078C8" w14:paraId="03004A71" w14:textId="77777777" w:rsidTr="00635C5D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7919BD" w14:textId="77777777" w:rsidR="00E05B8A" w:rsidRPr="00635C5D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Название уполномоченного органа, если отличается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DD5009" w14:textId="77777777" w:rsidR="00E05B8A" w:rsidRPr="00635C5D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544416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Адрес офиса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C4B929" w14:textId="77777777" w:rsidR="00E05B8A" w:rsidRPr="007078C8" w:rsidRDefault="00E05B8A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05B8A" w:rsidRPr="007078C8" w14:paraId="1FCC1724" w14:textId="77777777" w:rsidTr="00635C5D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D347DC9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Контактное лицо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1CA4C5C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8E022B6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Контактные данные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9A09048" w14:textId="77777777" w:rsidR="00E05B8A" w:rsidRPr="007078C8" w:rsidRDefault="00E05B8A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05B8A" w:rsidRPr="007078C8" w14:paraId="2A9662DA" w14:textId="77777777" w:rsidTr="00635C5D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A072A7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Принадлежит к министерству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5B61CF" w14:textId="377209A1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5C426D3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Контактные данные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1126AC2" w14:textId="77777777" w:rsidR="00E05B8A" w:rsidRPr="007078C8" w:rsidRDefault="00E05B8A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05B8A" w:rsidRPr="00635C5D" w14:paraId="0A939576" w14:textId="77777777" w:rsidTr="00635C5D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65B1EE2" w14:textId="5819F886" w:rsidR="00E05B8A" w:rsidRPr="007078C8" w:rsidRDefault="006A5256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Полномочия/мандат учреждения 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0BCAE33" w14:textId="77777777" w:rsidR="00E05B8A" w:rsidRPr="007078C8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173BC28" w14:textId="1011DD33" w:rsidR="00E05B8A" w:rsidRPr="00635C5D" w:rsidRDefault="00E05B8A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Конкретные продукты, относящиеся к учреждению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063E60" w14:textId="77777777" w:rsidR="00E05B8A" w:rsidRPr="00635C5D" w:rsidRDefault="00E05B8A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</w:tr>
      <w:tr w:rsidR="00322DE9" w:rsidRPr="007078C8" w14:paraId="7DC9B333" w14:textId="77777777" w:rsidTr="00635C5D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7BB0D" w14:textId="77777777" w:rsidR="00322DE9" w:rsidRPr="00635C5D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Название уполномоченного органа, если отличается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FC0A8" w14:textId="77777777" w:rsidR="00322DE9" w:rsidRPr="00635C5D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AECC31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Адрес офиса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C4180" w14:textId="77777777" w:rsidR="00322DE9" w:rsidRPr="007078C8" w:rsidRDefault="00322DE9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322DE9" w:rsidRPr="007078C8" w14:paraId="33CA9471" w14:textId="77777777" w:rsidTr="00635C5D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EC945A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Контактное лицо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41F08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2743AF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Контактные данные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C58E2" w14:textId="77777777" w:rsidR="00322DE9" w:rsidRPr="007078C8" w:rsidRDefault="00322DE9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322DE9" w:rsidRPr="007078C8" w14:paraId="01F6BC3D" w14:textId="77777777" w:rsidTr="00635C5D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AD91AF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Принадлежит к министерству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BAD03A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D2F90B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Контактные данные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8E8C7" w14:textId="77777777" w:rsidR="00322DE9" w:rsidRPr="007078C8" w:rsidRDefault="00322DE9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322DE9" w:rsidRPr="00635C5D" w14:paraId="5FD2F4B6" w14:textId="77777777" w:rsidTr="00635C5D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02E7F" w14:textId="11054833" w:rsidR="00322DE9" w:rsidRPr="007078C8" w:rsidRDefault="006A5256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Полномочия/мандат учреждения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24C323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5EF002" w14:textId="2E19FE71" w:rsidR="00322DE9" w:rsidRPr="00635C5D" w:rsidRDefault="006A5256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Конкретные продукты, относящиеся к учреждению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2A2B7C" w14:textId="77777777" w:rsidR="00322DE9" w:rsidRPr="00635C5D" w:rsidRDefault="00322DE9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</w:tr>
      <w:tr w:rsidR="00322DE9" w:rsidRPr="007078C8" w14:paraId="19B248B9" w14:textId="77777777" w:rsidTr="00635C5D">
        <w:trPr>
          <w:trHeight w:val="300"/>
        </w:trPr>
        <w:tc>
          <w:tcPr>
            <w:tcW w:w="33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35345D5" w14:textId="77777777" w:rsidR="00322DE9" w:rsidRPr="00635C5D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Название уполномоченного органа, если отличается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AAE73A" w14:textId="77777777" w:rsidR="00322DE9" w:rsidRPr="00635C5D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37576AA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Адрес офиса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C55FC06" w14:textId="77777777" w:rsidR="00322DE9" w:rsidRPr="007078C8" w:rsidRDefault="00322DE9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322DE9" w:rsidRPr="007078C8" w14:paraId="16128D5E" w14:textId="77777777" w:rsidTr="00635C5D">
        <w:trPr>
          <w:trHeight w:val="300"/>
        </w:trPr>
        <w:tc>
          <w:tcPr>
            <w:tcW w:w="33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79CB32D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Контактное лицо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192BA9D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0DD6C6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Контактные данные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F55D8C" w14:textId="77777777" w:rsidR="00322DE9" w:rsidRPr="007078C8" w:rsidRDefault="00322DE9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322DE9" w:rsidRPr="007078C8" w14:paraId="73FC6E1D" w14:textId="77777777" w:rsidTr="00635C5D">
        <w:trPr>
          <w:trHeight w:val="300"/>
        </w:trPr>
        <w:tc>
          <w:tcPr>
            <w:tcW w:w="33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C609E4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Принадлежит к министерству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765941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F4ADBE4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Контактные данные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5E2AC64" w14:textId="77777777" w:rsidR="00322DE9" w:rsidRPr="007078C8" w:rsidRDefault="00322DE9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322DE9" w:rsidRPr="00635C5D" w14:paraId="4ED17295" w14:textId="77777777" w:rsidTr="00635C5D">
        <w:trPr>
          <w:trHeight w:val="300"/>
        </w:trPr>
        <w:tc>
          <w:tcPr>
            <w:tcW w:w="33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6193D0E" w14:textId="73ABA290" w:rsidR="00322DE9" w:rsidRPr="007078C8" w:rsidRDefault="006A5256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Полномочия/мандат учреждения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14818EF" w14:textId="77777777" w:rsidR="00322DE9" w:rsidRPr="007078C8" w:rsidRDefault="00322DE9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5F129F1" w14:textId="43ADC8E0" w:rsidR="00322DE9" w:rsidRPr="00635C5D" w:rsidRDefault="006A5256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Конкретные продукты, относящиеся к учреждению</w:t>
            </w:r>
          </w:p>
        </w:tc>
        <w:tc>
          <w:tcPr>
            <w:tcW w:w="439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FE2E754" w14:textId="77777777" w:rsidR="00322DE9" w:rsidRPr="00635C5D" w:rsidRDefault="00322DE9" w:rsidP="002C3B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</w:tr>
    </w:tbl>
    <w:p w14:paraId="0B019B76" w14:textId="57B5B71C" w:rsidR="005D3FF6" w:rsidRPr="00635C5D" w:rsidRDefault="005D3FF6" w:rsidP="00CB77B3">
      <w:pPr>
        <w:spacing w:after="0"/>
        <w:jc w:val="right"/>
        <w:rPr>
          <w:rFonts w:cstheme="minorHAnsi"/>
          <w:color w:val="7F7F7F" w:themeColor="text1" w:themeTint="80"/>
          <w:lang w:val="ru-RU"/>
        </w:rPr>
      </w:pPr>
    </w:p>
    <w:p w14:paraId="713EA4AE" w14:textId="0B409C8D" w:rsidR="005D3FF6" w:rsidRPr="00635C5D" w:rsidRDefault="005D3FF6" w:rsidP="00CB77B3">
      <w:pPr>
        <w:spacing w:after="0"/>
        <w:jc w:val="right"/>
        <w:rPr>
          <w:rFonts w:cstheme="minorHAnsi"/>
          <w:color w:val="7F7F7F" w:themeColor="text1" w:themeTint="80"/>
          <w:lang w:val="ru-RU"/>
        </w:rPr>
      </w:pPr>
    </w:p>
    <w:p w14:paraId="48C29215" w14:textId="77777777" w:rsidR="005D3FF6" w:rsidRPr="00635C5D" w:rsidRDefault="005D3FF6" w:rsidP="00CB77B3">
      <w:pPr>
        <w:spacing w:after="0"/>
        <w:jc w:val="right"/>
        <w:rPr>
          <w:rFonts w:cstheme="minorHAnsi"/>
          <w:color w:val="7F7F7F" w:themeColor="text1" w:themeTint="80"/>
          <w:lang w:val="ru-RU"/>
        </w:rPr>
      </w:pPr>
    </w:p>
    <w:tbl>
      <w:tblPr>
        <w:tblW w:w="152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27"/>
        <w:gridCol w:w="1838"/>
        <w:gridCol w:w="333"/>
        <w:gridCol w:w="283"/>
        <w:gridCol w:w="1085"/>
        <w:gridCol w:w="191"/>
        <w:gridCol w:w="709"/>
        <w:gridCol w:w="659"/>
        <w:gridCol w:w="425"/>
        <w:gridCol w:w="1467"/>
        <w:gridCol w:w="993"/>
        <w:gridCol w:w="992"/>
        <w:gridCol w:w="2552"/>
      </w:tblGrid>
      <w:tr w:rsidR="00CB77B3" w:rsidRPr="007078C8" w14:paraId="5316B3E0" w14:textId="77777777" w:rsidTr="008F04E4">
        <w:trPr>
          <w:trHeight w:val="420"/>
        </w:trPr>
        <w:tc>
          <w:tcPr>
            <w:tcW w:w="15213" w:type="dxa"/>
            <w:gridSpan w:val="14"/>
            <w:shd w:val="clear" w:color="auto" w:fill="C03A2A"/>
            <w:vAlign w:val="center"/>
            <w:hideMark/>
          </w:tcPr>
          <w:p w14:paraId="2003F690" w14:textId="743FC5AD" w:rsidR="00CB77B3" w:rsidRPr="007078C8" w:rsidRDefault="005D3FF6" w:rsidP="008F04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ru"/>
              </w:rPr>
              <w:lastRenderedPageBreak/>
              <w:t>Специфический груз</w:t>
            </w:r>
          </w:p>
        </w:tc>
      </w:tr>
      <w:tr w:rsidR="00CB77B3" w:rsidRPr="007078C8" w14:paraId="4BA96514" w14:textId="77777777" w:rsidTr="008F04E4">
        <w:trPr>
          <w:trHeight w:val="300"/>
        </w:trPr>
        <w:tc>
          <w:tcPr>
            <w:tcW w:w="1559" w:type="dxa"/>
            <w:vMerge w:val="restart"/>
            <w:shd w:val="clear" w:color="auto" w:fill="auto"/>
          </w:tcPr>
          <w:p w14:paraId="28FF6FBE" w14:textId="1516788E" w:rsidR="00CB77B3" w:rsidRPr="007078C8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Особые категории</w:t>
            </w:r>
          </w:p>
        </w:tc>
        <w:tc>
          <w:tcPr>
            <w:tcW w:w="4298" w:type="dxa"/>
            <w:gridSpan w:val="3"/>
            <w:shd w:val="clear" w:color="auto" w:fill="auto"/>
          </w:tcPr>
          <w:p w14:paraId="6A6E9DEB" w14:textId="45D99E79" w:rsidR="00CB77B3" w:rsidRPr="00635C5D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Подпадает ли какая-либо продукция под эмбарго?</w:t>
            </w:r>
          </w:p>
        </w:tc>
        <w:tc>
          <w:tcPr>
            <w:tcW w:w="1559" w:type="dxa"/>
            <w:gridSpan w:val="3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7078C8" w14:paraId="067DDA44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15328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0AD2EAB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417FB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2139104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F78EB6D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C7629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252B0E3D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gridSpan w:val="3"/>
          </w:tcPr>
          <w:p w14:paraId="7FCE0216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Если да, укажите</w:t>
            </w:r>
          </w:p>
        </w:tc>
        <w:tc>
          <w:tcPr>
            <w:tcW w:w="6004" w:type="dxa"/>
            <w:gridSpan w:val="4"/>
          </w:tcPr>
          <w:p w14:paraId="1D331495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7B3" w:rsidRPr="007078C8" w14:paraId="14E091A1" w14:textId="77777777" w:rsidTr="008F04E4">
        <w:trPr>
          <w:trHeight w:val="300"/>
        </w:trPr>
        <w:tc>
          <w:tcPr>
            <w:tcW w:w="1559" w:type="dxa"/>
            <w:vMerge/>
          </w:tcPr>
          <w:p w14:paraId="3C979F03" w14:textId="77777777" w:rsidR="00CB77B3" w:rsidRPr="007078C8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98" w:type="dxa"/>
            <w:gridSpan w:val="3"/>
            <w:shd w:val="clear" w:color="auto" w:fill="F2F2F2" w:themeFill="background1" w:themeFillShade="F2"/>
          </w:tcPr>
          <w:p w14:paraId="1FBBFB67" w14:textId="7A35E091" w:rsidR="00CB77B3" w:rsidRPr="00635C5D" w:rsidRDefault="00976DE4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 xml:space="preserve">Существуют ли специальные правила в отношении лекарственных препаратов или медицинских изделий? 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7078C8" w14:paraId="1E79DFFA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867330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A85292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46EB4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387571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2C7A3B1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F8EE5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44924C2B" w14:textId="77777777" w:rsidR="00CB77B3" w:rsidRPr="007078C8" w:rsidRDefault="00CB77B3" w:rsidP="002C3B9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gridSpan w:val="3"/>
            <w:shd w:val="clear" w:color="auto" w:fill="F2F2F2" w:themeFill="background1" w:themeFillShade="F2"/>
          </w:tcPr>
          <w:p w14:paraId="3B80D900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Если да, укажите</w:t>
            </w:r>
          </w:p>
        </w:tc>
        <w:tc>
          <w:tcPr>
            <w:tcW w:w="6004" w:type="dxa"/>
            <w:gridSpan w:val="4"/>
            <w:shd w:val="clear" w:color="auto" w:fill="F2F2F2" w:themeFill="background1" w:themeFillShade="F2"/>
          </w:tcPr>
          <w:p w14:paraId="5911A47F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7B3" w:rsidRPr="007078C8" w14:paraId="43BA32B5" w14:textId="77777777" w:rsidTr="008F04E4">
        <w:trPr>
          <w:trHeight w:val="300"/>
        </w:trPr>
        <w:tc>
          <w:tcPr>
            <w:tcW w:w="1559" w:type="dxa"/>
            <w:vMerge/>
          </w:tcPr>
          <w:p w14:paraId="063F79C6" w14:textId="77777777" w:rsidR="00CB77B3" w:rsidRPr="007078C8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98" w:type="dxa"/>
            <w:gridSpan w:val="3"/>
            <w:shd w:val="clear" w:color="auto" w:fill="auto"/>
          </w:tcPr>
          <w:p w14:paraId="4C2F61D1" w14:textId="57096110" w:rsidR="00CB77B3" w:rsidRPr="00635C5D" w:rsidRDefault="00976DE4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Существуют ли специальные правила в отношении транспортных средств и запасных частей?</w:t>
            </w:r>
          </w:p>
        </w:tc>
        <w:tc>
          <w:tcPr>
            <w:tcW w:w="1559" w:type="dxa"/>
            <w:gridSpan w:val="3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7078C8" w14:paraId="0D5A418B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780674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C8744E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2A4F6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43509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D1F35EE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4A6A9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5A91220D" w14:textId="77777777" w:rsidR="00CB77B3" w:rsidRPr="007078C8" w:rsidRDefault="00CB77B3" w:rsidP="002C3B9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gridSpan w:val="3"/>
          </w:tcPr>
          <w:p w14:paraId="0CD426AD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Если да, укажите</w:t>
            </w:r>
          </w:p>
        </w:tc>
        <w:tc>
          <w:tcPr>
            <w:tcW w:w="6004" w:type="dxa"/>
            <w:gridSpan w:val="4"/>
          </w:tcPr>
          <w:p w14:paraId="41DC83D4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7B3" w:rsidRPr="007078C8" w14:paraId="6FF255AD" w14:textId="77777777" w:rsidTr="008F04E4">
        <w:trPr>
          <w:trHeight w:val="300"/>
        </w:trPr>
        <w:tc>
          <w:tcPr>
            <w:tcW w:w="1559" w:type="dxa"/>
            <w:vMerge/>
          </w:tcPr>
          <w:p w14:paraId="593829A9" w14:textId="77777777" w:rsidR="00CB77B3" w:rsidRPr="007078C8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98" w:type="dxa"/>
            <w:gridSpan w:val="3"/>
            <w:shd w:val="clear" w:color="auto" w:fill="F2F2F2" w:themeFill="background1" w:themeFillShade="F2"/>
          </w:tcPr>
          <w:p w14:paraId="5AA3256A" w14:textId="543AAD64" w:rsidR="00CB77B3" w:rsidRPr="00635C5D" w:rsidRDefault="00976DE4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Существуют ли специальные правила в отношении оборудования связи?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7078C8" w14:paraId="0EC2CE9B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9010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DF385D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20DFE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835058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55FAAAF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3B425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627CB7A5" w14:textId="77777777" w:rsidR="00CB77B3" w:rsidRPr="007078C8" w:rsidRDefault="00CB77B3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shd w:val="clear" w:color="auto" w:fill="F2F2F2" w:themeFill="background1" w:themeFillShade="F2"/>
          </w:tcPr>
          <w:p w14:paraId="659E1CA4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Если да, укажите</w:t>
            </w:r>
          </w:p>
        </w:tc>
        <w:tc>
          <w:tcPr>
            <w:tcW w:w="6004" w:type="dxa"/>
            <w:gridSpan w:val="4"/>
            <w:shd w:val="clear" w:color="auto" w:fill="F2F2F2" w:themeFill="background1" w:themeFillShade="F2"/>
          </w:tcPr>
          <w:p w14:paraId="7DBDA866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7B3" w:rsidRPr="007078C8" w14:paraId="509733C1" w14:textId="77777777" w:rsidTr="008F04E4">
        <w:trPr>
          <w:trHeight w:val="300"/>
        </w:trPr>
        <w:tc>
          <w:tcPr>
            <w:tcW w:w="1559" w:type="dxa"/>
            <w:vMerge/>
          </w:tcPr>
          <w:p w14:paraId="3ECDBB2B" w14:textId="77777777" w:rsidR="00CB77B3" w:rsidRPr="007078C8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98" w:type="dxa"/>
            <w:gridSpan w:val="3"/>
            <w:shd w:val="clear" w:color="auto" w:fill="auto"/>
          </w:tcPr>
          <w:p w14:paraId="75923B0E" w14:textId="6F7D1D6F" w:rsidR="00CB77B3" w:rsidRPr="007078C8" w:rsidRDefault="00976DE4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Существуют ли специальные правила в отношении изделий двойного назначения (военного класса)? (бронежилеты и т. д.)</w:t>
            </w:r>
          </w:p>
        </w:tc>
        <w:tc>
          <w:tcPr>
            <w:tcW w:w="1559" w:type="dxa"/>
            <w:gridSpan w:val="3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7078C8" w14:paraId="14AF33A6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650723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F09182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AE0CB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655698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15ED145" w14:textId="77777777" w:rsidR="00CB77B3" w:rsidRPr="007078C8" w:rsidRDefault="00CB77B3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F11EB" w14:textId="77777777" w:rsidR="00CB77B3" w:rsidRPr="007078C8" w:rsidRDefault="00CB77B3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205D2187" w14:textId="77777777" w:rsidR="00CB77B3" w:rsidRPr="007078C8" w:rsidRDefault="00CB77B3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gridSpan w:val="3"/>
          </w:tcPr>
          <w:p w14:paraId="2FDBF0B1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Если да, укажите</w:t>
            </w:r>
          </w:p>
        </w:tc>
        <w:tc>
          <w:tcPr>
            <w:tcW w:w="6004" w:type="dxa"/>
            <w:gridSpan w:val="4"/>
          </w:tcPr>
          <w:p w14:paraId="23AD7611" w14:textId="77777777" w:rsidR="00CB77B3" w:rsidRPr="007078C8" w:rsidRDefault="00CB77B3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7B3" w:rsidRPr="007078C8" w14:paraId="09E0B3AE" w14:textId="77777777" w:rsidTr="00635C5D">
        <w:trPr>
          <w:trHeight w:val="300"/>
        </w:trPr>
        <w:tc>
          <w:tcPr>
            <w:tcW w:w="1559" w:type="dxa"/>
            <w:vMerge/>
          </w:tcPr>
          <w:p w14:paraId="53A95B30" w14:textId="77777777" w:rsidR="00CB77B3" w:rsidRPr="007078C8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54" w:type="dxa"/>
            <w:gridSpan w:val="13"/>
            <w:shd w:val="clear" w:color="auto" w:fill="auto"/>
          </w:tcPr>
          <w:p w14:paraId="35B4994D" w14:textId="77777777" w:rsidR="00CB77B3" w:rsidRPr="007078C8" w:rsidRDefault="00CB77B3" w:rsidP="002C3B9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 xml:space="preserve">Другие замечания: </w:t>
            </w:r>
          </w:p>
          <w:p w14:paraId="231C25BE" w14:textId="003CC094" w:rsidR="00763013" w:rsidRPr="007078C8" w:rsidRDefault="00763013" w:rsidP="002C3B9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647F" w:rsidRPr="00635C5D" w14:paraId="71FA1CC2" w14:textId="77777777" w:rsidTr="00635C5D">
        <w:trPr>
          <w:trHeight w:val="300"/>
        </w:trPr>
        <w:tc>
          <w:tcPr>
            <w:tcW w:w="1559" w:type="dxa"/>
            <w:vMerge w:val="restart"/>
            <w:shd w:val="clear" w:color="auto" w:fill="auto"/>
          </w:tcPr>
          <w:p w14:paraId="0C59E2E5" w14:textId="7A8AF732" w:rsidR="0094647F" w:rsidRPr="007078C8" w:rsidRDefault="0094647F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Требования к проверкам </w:t>
            </w:r>
          </w:p>
        </w:tc>
        <w:tc>
          <w:tcPr>
            <w:tcW w:w="4298" w:type="dxa"/>
            <w:gridSpan w:val="3"/>
            <w:shd w:val="clear" w:color="auto" w:fill="auto"/>
          </w:tcPr>
          <w:p w14:paraId="6F622602" w14:textId="74D98311" w:rsidR="0094647F" w:rsidRPr="00635C5D" w:rsidRDefault="0094647F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Являются ли правила процедуры испытаний ясными?</w:t>
            </w:r>
          </w:p>
        </w:tc>
        <w:tc>
          <w:tcPr>
            <w:tcW w:w="1559" w:type="dxa"/>
            <w:gridSpan w:val="3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94647F" w:rsidRPr="007078C8" w14:paraId="04178A26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76542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590B1F" w14:textId="77777777" w:rsidR="0094647F" w:rsidRPr="007078C8" w:rsidRDefault="0094647F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C696C" w14:textId="77777777" w:rsidR="0094647F" w:rsidRPr="007078C8" w:rsidRDefault="64801858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369418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3520D0" w14:textId="77777777" w:rsidR="0094647F" w:rsidRPr="007078C8" w:rsidRDefault="0094647F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89777" w14:textId="77777777" w:rsidR="0094647F" w:rsidRPr="007078C8" w:rsidRDefault="64801858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161B8616" w14:textId="77777777" w:rsidR="0094647F" w:rsidRPr="007078C8" w:rsidRDefault="0094647F" w:rsidP="002C3B9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3" w:type="dxa"/>
            <w:gridSpan w:val="5"/>
          </w:tcPr>
          <w:p w14:paraId="38F3A8E6" w14:textId="77777777" w:rsidR="0094647F" w:rsidRPr="00635C5D" w:rsidRDefault="0094647F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Кто является органом, ответственным за инспекции?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6A34E27" w14:textId="77777777" w:rsidR="0094647F" w:rsidRPr="00635C5D" w:rsidRDefault="0094647F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94647F" w:rsidRPr="007078C8" w14:paraId="3882B787" w14:textId="77777777" w:rsidTr="00635C5D">
        <w:trPr>
          <w:trHeight w:val="300"/>
        </w:trPr>
        <w:tc>
          <w:tcPr>
            <w:tcW w:w="1559" w:type="dxa"/>
            <w:vMerge/>
          </w:tcPr>
          <w:p w14:paraId="63B40AFF" w14:textId="77777777" w:rsidR="0094647F" w:rsidRPr="00635C5D" w:rsidRDefault="0094647F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</w:p>
        </w:tc>
        <w:tc>
          <w:tcPr>
            <w:tcW w:w="4298" w:type="dxa"/>
            <w:gridSpan w:val="3"/>
            <w:shd w:val="clear" w:color="auto" w:fill="F2F2F2" w:themeFill="background1" w:themeFillShade="F2"/>
          </w:tcPr>
          <w:p w14:paraId="0D16CA02" w14:textId="77777777" w:rsidR="0094647F" w:rsidRPr="00635C5D" w:rsidRDefault="0094647F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Присутствует ли лаборатория рядом с пунктом въезда?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94647F" w:rsidRPr="007078C8" w14:paraId="3CCAD893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16079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505B62" w14:textId="77777777" w:rsidR="0094647F" w:rsidRPr="007078C8" w:rsidRDefault="0094647F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EA255" w14:textId="77777777" w:rsidR="0094647F" w:rsidRPr="007078C8" w:rsidRDefault="64801858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94106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13667A7" w14:textId="77777777" w:rsidR="0094647F" w:rsidRPr="007078C8" w:rsidRDefault="0094647F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3442B" w14:textId="77777777" w:rsidR="0094647F" w:rsidRPr="007078C8" w:rsidRDefault="64801858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4CE346A9" w14:textId="77777777" w:rsidR="0094647F" w:rsidRPr="007078C8" w:rsidRDefault="0094647F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shd w:val="clear" w:color="auto" w:fill="F2F2F2" w:themeFill="background1" w:themeFillShade="F2"/>
          </w:tcPr>
          <w:p w14:paraId="461A9145" w14:textId="77777777" w:rsidR="0094647F" w:rsidRPr="007078C8" w:rsidRDefault="0094647F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Среднее время выполнения испытания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0443CFAC" w14:textId="77777777" w:rsidR="0094647F" w:rsidRPr="007078C8" w:rsidRDefault="0094647F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47F" w:rsidRPr="007078C8" w14:paraId="26F11C90" w14:textId="77777777" w:rsidTr="00635C5D">
        <w:trPr>
          <w:trHeight w:val="300"/>
        </w:trPr>
        <w:tc>
          <w:tcPr>
            <w:tcW w:w="1559" w:type="dxa"/>
            <w:vMerge/>
          </w:tcPr>
          <w:p w14:paraId="09C778CF" w14:textId="77777777" w:rsidR="0094647F" w:rsidRPr="007078C8" w:rsidRDefault="0094647F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54" w:type="dxa"/>
            <w:gridSpan w:val="13"/>
            <w:shd w:val="clear" w:color="auto" w:fill="auto"/>
          </w:tcPr>
          <w:p w14:paraId="44724A9B" w14:textId="77777777" w:rsidR="0094647F" w:rsidRPr="007078C8" w:rsidRDefault="0094647F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 xml:space="preserve">Другие замечания: </w:t>
            </w:r>
          </w:p>
          <w:p w14:paraId="6FA4F8FE" w14:textId="77777777" w:rsidR="0094647F" w:rsidRPr="007078C8" w:rsidRDefault="0094647F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432A" w:rsidRPr="007078C8" w14:paraId="09500E1A" w14:textId="77777777" w:rsidTr="00635C5D">
        <w:trPr>
          <w:trHeight w:val="180"/>
        </w:trPr>
        <w:tc>
          <w:tcPr>
            <w:tcW w:w="1559" w:type="dxa"/>
            <w:vMerge w:val="restart"/>
            <w:shd w:val="clear" w:color="auto" w:fill="auto"/>
          </w:tcPr>
          <w:p w14:paraId="57F49D3E" w14:textId="2792CE54" w:rsidR="00B6432A" w:rsidRPr="007078C8" w:rsidRDefault="00B6432A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Ориентировочные сроки</w:t>
            </w:r>
          </w:p>
        </w:tc>
        <w:tc>
          <w:tcPr>
            <w:tcW w:w="4581" w:type="dxa"/>
            <w:gridSpan w:val="4"/>
            <w:shd w:val="clear" w:color="auto" w:fill="auto"/>
          </w:tcPr>
          <w:p w14:paraId="0A0549A3" w14:textId="57F3B47E" w:rsidR="00B6432A" w:rsidRPr="00E64E81" w:rsidRDefault="00791138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Воздушные перевозки</w:t>
            </w:r>
          </w:p>
        </w:tc>
        <w:tc>
          <w:tcPr>
            <w:tcW w:w="4536" w:type="dxa"/>
            <w:gridSpan w:val="6"/>
            <w:shd w:val="clear" w:color="auto" w:fill="F2F2F2" w:themeFill="background1" w:themeFillShade="F2"/>
          </w:tcPr>
          <w:p w14:paraId="347B1F7A" w14:textId="4F817C1C" w:rsidR="00B6432A" w:rsidRPr="00E64E81" w:rsidRDefault="00791138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Морские перевозки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5E414710" w14:textId="2DBAE1DC" w:rsidR="00B6432A" w:rsidRPr="00E64E81" w:rsidRDefault="00791138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Автомобильные/железнодорожные перевозки</w:t>
            </w:r>
          </w:p>
        </w:tc>
      </w:tr>
      <w:tr w:rsidR="00E64E81" w:rsidRPr="007078C8" w14:paraId="4020FEC4" w14:textId="77777777" w:rsidTr="00635C5D">
        <w:trPr>
          <w:trHeight w:val="180"/>
        </w:trPr>
        <w:tc>
          <w:tcPr>
            <w:tcW w:w="1559" w:type="dxa"/>
            <w:vMerge/>
          </w:tcPr>
          <w:p w14:paraId="2A1CE134" w14:textId="77777777" w:rsidR="00E64E81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6F4256C" w14:textId="6C4EDA81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Прибл. время очистки</w:t>
            </w:r>
          </w:p>
        </w:tc>
        <w:tc>
          <w:tcPr>
            <w:tcW w:w="2454" w:type="dxa"/>
            <w:gridSpan w:val="3"/>
            <w:shd w:val="clear" w:color="auto" w:fill="auto"/>
          </w:tcPr>
          <w:p w14:paraId="1F4C6F23" w14:textId="56091CC2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Прибл. Время до демереджа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</w:tcPr>
          <w:p w14:paraId="52504F74" w14:textId="7B2B7895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Прибл. время очистки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E0508C1" w14:textId="4650A757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Прибл. Время до демереджа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22DB85E" w14:textId="7F4E554D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Прибл. время очистки</w:t>
            </w:r>
          </w:p>
        </w:tc>
        <w:tc>
          <w:tcPr>
            <w:tcW w:w="2552" w:type="dxa"/>
            <w:shd w:val="clear" w:color="auto" w:fill="auto"/>
          </w:tcPr>
          <w:p w14:paraId="30F8494E" w14:textId="18A06448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Прибл. Время до демереджа</w:t>
            </w:r>
          </w:p>
        </w:tc>
      </w:tr>
      <w:tr w:rsidR="00E64E81" w:rsidRPr="007078C8" w14:paraId="367C1313" w14:textId="77777777" w:rsidTr="00635C5D">
        <w:trPr>
          <w:trHeight w:val="180"/>
        </w:trPr>
        <w:tc>
          <w:tcPr>
            <w:tcW w:w="1559" w:type="dxa"/>
            <w:vMerge/>
          </w:tcPr>
          <w:p w14:paraId="4CDA7F57" w14:textId="77777777" w:rsidR="00E64E81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91CED7A" w14:textId="77777777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</w:tcPr>
          <w:p w14:paraId="65CF5C80" w14:textId="77777777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3"/>
            <w:shd w:val="clear" w:color="auto" w:fill="F2F2F2" w:themeFill="background1" w:themeFillShade="F2"/>
          </w:tcPr>
          <w:p w14:paraId="5F1C8C04" w14:textId="77777777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5345669" w14:textId="77777777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3E3D5A2" w14:textId="77777777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75541A26" w14:textId="1A5CE72A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748C55AC" w14:textId="77777777" w:rsidTr="008F04E4">
        <w:trPr>
          <w:trHeight w:val="420"/>
        </w:trPr>
        <w:tc>
          <w:tcPr>
            <w:tcW w:w="15213" w:type="dxa"/>
            <w:gridSpan w:val="14"/>
            <w:shd w:val="clear" w:color="auto" w:fill="C03A2A"/>
            <w:vAlign w:val="center"/>
          </w:tcPr>
          <w:p w14:paraId="4DA2AB24" w14:textId="2057FB9E" w:rsidR="00E64E81" w:rsidRPr="007078C8" w:rsidRDefault="00E64E81" w:rsidP="008F04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2F2F2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ru"/>
              </w:rPr>
              <w:t>Контрольный перечень документации</w:t>
            </w:r>
          </w:p>
        </w:tc>
      </w:tr>
      <w:tr w:rsidR="00E64E81" w:rsidRPr="007078C8" w14:paraId="050FB66C" w14:textId="77777777" w:rsidTr="008F04E4">
        <w:trPr>
          <w:trHeight w:val="300"/>
        </w:trPr>
        <w:tc>
          <w:tcPr>
            <w:tcW w:w="1559" w:type="dxa"/>
            <w:vMerge w:val="restart"/>
            <w:shd w:val="clear" w:color="auto" w:fill="auto"/>
          </w:tcPr>
          <w:p w14:paraId="46BFA045" w14:textId="4809B435" w:rsidR="00E64E81" w:rsidRPr="007078C8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Необходимые документы для импорта</w:t>
            </w:r>
          </w:p>
        </w:tc>
        <w:tc>
          <w:tcPr>
            <w:tcW w:w="3965" w:type="dxa"/>
            <w:gridSpan w:val="2"/>
            <w:shd w:val="clear" w:color="auto" w:fill="auto"/>
          </w:tcPr>
          <w:p w14:paraId="4074496A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 xml:space="preserve">Копия коммерческих счетов </w:t>
            </w:r>
          </w:p>
        </w:tc>
        <w:tc>
          <w:tcPr>
            <w:tcW w:w="1701" w:type="dxa"/>
            <w:gridSpan w:val="3"/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12331925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150975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83132E3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FDF7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98249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10BBDB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39334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4D585F75" w14:textId="77777777" w:rsidR="00E64E81" w:rsidRPr="007078C8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252DC20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auto"/>
          </w:tcPr>
          <w:p w14:paraId="4FD3A28C" w14:textId="77777777" w:rsidR="00E64E81" w:rsidRPr="007078C8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1166A3E7" w14:textId="77777777" w:rsidTr="008F04E4">
        <w:trPr>
          <w:trHeight w:val="300"/>
        </w:trPr>
        <w:tc>
          <w:tcPr>
            <w:tcW w:w="1559" w:type="dxa"/>
            <w:vMerge/>
          </w:tcPr>
          <w:p w14:paraId="46D5ED61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F2F2F2" w:themeFill="background1" w:themeFillShade="F2"/>
          </w:tcPr>
          <w:p w14:paraId="18007928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Копия упаковочного листа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52F1522B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828871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34C1FB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29AD8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116473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FB1015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4D7A2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0EEA202E" w14:textId="77777777" w:rsidR="00E64E81" w:rsidRPr="007078C8" w:rsidRDefault="00E64E81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46E12F0C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F2F2F2" w:themeFill="background1" w:themeFillShade="F2"/>
          </w:tcPr>
          <w:p w14:paraId="47D6AAE3" w14:textId="77777777" w:rsidR="00E64E81" w:rsidRPr="007078C8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2AF827DB" w14:textId="77777777" w:rsidTr="008F04E4">
        <w:trPr>
          <w:trHeight w:val="300"/>
        </w:trPr>
        <w:tc>
          <w:tcPr>
            <w:tcW w:w="1559" w:type="dxa"/>
            <w:vMerge/>
          </w:tcPr>
          <w:p w14:paraId="29AA9BCD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14:paraId="1127DADF" w14:textId="77777777" w:rsidR="00E64E81" w:rsidRPr="00635C5D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Письмо/сертификат о передаче в дар</w:t>
            </w:r>
          </w:p>
        </w:tc>
        <w:tc>
          <w:tcPr>
            <w:tcW w:w="1701" w:type="dxa"/>
            <w:gridSpan w:val="3"/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2AC3D21D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67893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10456DB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4F216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35557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4830BA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21747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35607BC7" w14:textId="77777777" w:rsidR="00E64E81" w:rsidRPr="007078C8" w:rsidRDefault="00E64E81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1794195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auto"/>
          </w:tcPr>
          <w:p w14:paraId="33D5C520" w14:textId="77777777" w:rsidR="00E64E81" w:rsidRPr="007078C8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1E7A9502" w14:textId="77777777" w:rsidTr="008F04E4">
        <w:trPr>
          <w:trHeight w:val="300"/>
        </w:trPr>
        <w:tc>
          <w:tcPr>
            <w:tcW w:w="1559" w:type="dxa"/>
            <w:vMerge/>
          </w:tcPr>
          <w:p w14:paraId="0D1DBE20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F2F2F2" w:themeFill="background1" w:themeFillShade="F2"/>
          </w:tcPr>
          <w:p w14:paraId="491382A1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Сертификаты происхождения (COO)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16AAA62B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314527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C872C63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E99E6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18250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322CE6C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5ABBF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2BB579B1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6C0A4C5F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F2F2F2" w:themeFill="background1" w:themeFillShade="F2"/>
          </w:tcPr>
          <w:p w14:paraId="6220C6E1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64E81" w:rsidRPr="007078C8" w14:paraId="593DC0B4" w14:textId="77777777" w:rsidTr="008F04E4">
        <w:trPr>
          <w:trHeight w:val="300"/>
        </w:trPr>
        <w:tc>
          <w:tcPr>
            <w:tcW w:w="1559" w:type="dxa"/>
            <w:vMerge/>
          </w:tcPr>
          <w:p w14:paraId="5FB33D73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14:paraId="7A4948CE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Сертификаты инспекционной проверки (COI)</w:t>
            </w:r>
          </w:p>
        </w:tc>
        <w:tc>
          <w:tcPr>
            <w:tcW w:w="1701" w:type="dxa"/>
            <w:gridSpan w:val="3"/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077720F7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908417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7AF37B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B9E35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461025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514001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13DA8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0038496C" w14:textId="77777777" w:rsidR="00E64E81" w:rsidRPr="007078C8" w:rsidRDefault="00E64E81" w:rsidP="002C3B9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A6575BA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auto"/>
          </w:tcPr>
          <w:p w14:paraId="71620A9B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3B306A10" w14:textId="77777777" w:rsidTr="008F04E4">
        <w:trPr>
          <w:trHeight w:val="300"/>
        </w:trPr>
        <w:tc>
          <w:tcPr>
            <w:tcW w:w="1559" w:type="dxa"/>
            <w:vMerge/>
          </w:tcPr>
          <w:p w14:paraId="31169361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F2F2F2" w:themeFill="background1" w:themeFillShade="F2"/>
          </w:tcPr>
          <w:p w14:paraId="4A20CFD9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Сертификаты соответствия (COC)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4677D951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931807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D288FA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DD429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682940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320ED9A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81C71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7ED8D017" w14:textId="77777777" w:rsidR="00E64E81" w:rsidRPr="007078C8" w:rsidRDefault="00E64E81" w:rsidP="002C3B9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5EB3FB97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F2F2F2" w:themeFill="background1" w:themeFillShade="F2"/>
          </w:tcPr>
          <w:p w14:paraId="39C7A5CD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580B1EEA" w14:textId="77777777" w:rsidTr="008F04E4">
        <w:trPr>
          <w:trHeight w:val="300"/>
        </w:trPr>
        <w:tc>
          <w:tcPr>
            <w:tcW w:w="1559" w:type="dxa"/>
            <w:vMerge/>
          </w:tcPr>
          <w:p w14:paraId="4B61B151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14:paraId="7DDC5188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 xml:space="preserve">Фитосанитарные сертификаты </w:t>
            </w:r>
          </w:p>
        </w:tc>
        <w:tc>
          <w:tcPr>
            <w:tcW w:w="1701" w:type="dxa"/>
            <w:gridSpan w:val="3"/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591A5016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343829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30B7D6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92FBC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452407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B791279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50E6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617F2F3C" w14:textId="77777777" w:rsidR="00E64E81" w:rsidRPr="007078C8" w:rsidRDefault="00E64E81" w:rsidP="002C3B9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6744096E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auto"/>
          </w:tcPr>
          <w:p w14:paraId="382AABBC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03095CF3" w14:textId="77777777" w:rsidTr="008F04E4">
        <w:trPr>
          <w:trHeight w:val="300"/>
        </w:trPr>
        <w:tc>
          <w:tcPr>
            <w:tcW w:w="1559" w:type="dxa"/>
            <w:vMerge/>
          </w:tcPr>
          <w:p w14:paraId="3DADEC1F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F2F2F2" w:themeFill="background1" w:themeFillShade="F2"/>
          </w:tcPr>
          <w:p w14:paraId="5448376E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Инструкции по страхованию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59BAF5A8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18972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1834C74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8E1A5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80296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695592C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ACBD9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746F2637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6719F34E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F2F2F2" w:themeFill="background1" w:themeFillShade="F2"/>
          </w:tcPr>
          <w:p w14:paraId="6997E3C1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64E81" w:rsidRPr="007078C8" w14:paraId="42287506" w14:textId="77777777" w:rsidTr="008F04E4">
        <w:trPr>
          <w:trHeight w:val="300"/>
        </w:trPr>
        <w:tc>
          <w:tcPr>
            <w:tcW w:w="1559" w:type="dxa"/>
            <w:vMerge/>
          </w:tcPr>
          <w:p w14:paraId="193F9718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14:paraId="37942BC5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Специальные инструкции по обращению</w:t>
            </w:r>
          </w:p>
        </w:tc>
        <w:tc>
          <w:tcPr>
            <w:tcW w:w="1701" w:type="dxa"/>
            <w:gridSpan w:val="3"/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27892DDF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3007690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A5FE9F3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EF0C2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552503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8872861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4EC46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54B181D4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38CE763C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auto"/>
          </w:tcPr>
          <w:p w14:paraId="639ABBEE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16AC4690" w14:textId="77777777" w:rsidTr="008F04E4">
        <w:trPr>
          <w:trHeight w:val="300"/>
        </w:trPr>
        <w:tc>
          <w:tcPr>
            <w:tcW w:w="1559" w:type="dxa"/>
            <w:vMerge/>
          </w:tcPr>
          <w:p w14:paraId="251E3FAC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F2F2F2" w:themeFill="background1" w:themeFillShade="F2"/>
          </w:tcPr>
          <w:p w14:paraId="147D70D2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Транспортная накладная или авианакладная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7CBEEEF3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619988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5DD8C5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1C50C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976725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014223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31E51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43E1E533" w14:textId="77777777" w:rsidR="00E64E81" w:rsidRPr="007078C8" w:rsidRDefault="00E64E81" w:rsidP="002C3B9B">
            <w:pPr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4C22B85B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F2F2F2" w:themeFill="background1" w:themeFillShade="F2"/>
          </w:tcPr>
          <w:p w14:paraId="6B076B4D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5D24EC90" w14:textId="77777777" w:rsidTr="008F04E4">
        <w:trPr>
          <w:trHeight w:val="300"/>
        </w:trPr>
        <w:tc>
          <w:tcPr>
            <w:tcW w:w="1559" w:type="dxa"/>
            <w:vMerge/>
          </w:tcPr>
          <w:p w14:paraId="6A1BB0D7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14:paraId="435C2097" w14:textId="77777777" w:rsidR="00E64E81" w:rsidRPr="00635C5D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Доказательство освобождения от уплаты пошлин</w:t>
            </w:r>
          </w:p>
        </w:tc>
        <w:tc>
          <w:tcPr>
            <w:tcW w:w="1701" w:type="dxa"/>
            <w:gridSpan w:val="3"/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3AD475C8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912282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05B1DB1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EEB2B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333056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E07842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25931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03B7505A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A92463E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auto"/>
          </w:tcPr>
          <w:p w14:paraId="489D7F2E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2FD93CD3" w14:textId="77777777" w:rsidTr="008F04E4">
        <w:trPr>
          <w:trHeight w:val="300"/>
        </w:trPr>
        <w:tc>
          <w:tcPr>
            <w:tcW w:w="1559" w:type="dxa"/>
            <w:vMerge/>
          </w:tcPr>
          <w:p w14:paraId="6C943CE2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2"/>
            <w:shd w:val="clear" w:color="auto" w:fill="F2F2F2" w:themeFill="background1" w:themeFillShade="F2"/>
          </w:tcPr>
          <w:p w14:paraId="0DF08B83" w14:textId="77777777" w:rsidR="00E64E81" w:rsidRPr="007078C8" w:rsidRDefault="00E64E81" w:rsidP="00635C5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Специальные разрешения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7078C8" w14:paraId="55118822" w14:textId="77777777" w:rsidTr="49A4D20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905215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24D929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BD90F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Да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183576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BB2BBC9" w14:textId="77777777" w:rsidR="00E64E81" w:rsidRPr="007078C8" w:rsidRDefault="00E64E81" w:rsidP="002C3B9B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r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AF5B8" w14:textId="77777777" w:rsidR="00E64E81" w:rsidRPr="007078C8" w:rsidRDefault="6F923F6E" w:rsidP="002C3B9B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lang w:val="ru"/>
                    </w:rPr>
                    <w:t xml:space="preserve"> Нет</w:t>
                  </w:r>
                </w:p>
              </w:tc>
            </w:tr>
          </w:tbl>
          <w:p w14:paraId="1CA05699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4E26E1AE" w14:textId="77777777" w:rsidR="00E64E81" w:rsidRPr="007078C8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6429" w:type="dxa"/>
            <w:gridSpan w:val="5"/>
            <w:shd w:val="clear" w:color="auto" w:fill="F2F2F2" w:themeFill="background1" w:themeFillShade="F2"/>
          </w:tcPr>
          <w:p w14:paraId="44ACAF98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E81" w:rsidRPr="007078C8" w14:paraId="0D7C461F" w14:textId="77777777" w:rsidTr="00635C5D">
        <w:trPr>
          <w:trHeight w:val="300"/>
        </w:trPr>
        <w:tc>
          <w:tcPr>
            <w:tcW w:w="1559" w:type="dxa"/>
            <w:vMerge/>
          </w:tcPr>
          <w:p w14:paraId="3BFF45FE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54" w:type="dxa"/>
            <w:gridSpan w:val="13"/>
            <w:shd w:val="clear" w:color="auto" w:fill="auto"/>
          </w:tcPr>
          <w:p w14:paraId="4B2CE4DC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Другие замечания:</w:t>
            </w:r>
          </w:p>
          <w:p w14:paraId="14549F9F" w14:textId="77777777" w:rsidR="00E64E81" w:rsidRPr="007078C8" w:rsidRDefault="00E64E81" w:rsidP="002C3B9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63054F4" w14:textId="77777777" w:rsidR="00CB77B3" w:rsidRPr="007078C8" w:rsidRDefault="00CB77B3" w:rsidP="00255A8D"/>
    <w:tbl>
      <w:tblPr>
        <w:tblW w:w="15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14"/>
        <w:gridCol w:w="1559"/>
        <w:gridCol w:w="1418"/>
        <w:gridCol w:w="709"/>
        <w:gridCol w:w="708"/>
        <w:gridCol w:w="1701"/>
        <w:gridCol w:w="1418"/>
        <w:gridCol w:w="1559"/>
        <w:gridCol w:w="992"/>
        <w:gridCol w:w="2629"/>
      </w:tblGrid>
      <w:tr w:rsidR="0087310C" w:rsidRPr="00635C5D" w14:paraId="157D109B" w14:textId="77777777" w:rsidTr="00505737">
        <w:trPr>
          <w:trHeight w:val="420"/>
        </w:trPr>
        <w:tc>
          <w:tcPr>
            <w:tcW w:w="1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032AA15D" w14:textId="77777777" w:rsidR="0087310C" w:rsidRPr="00635C5D" w:rsidRDefault="0087310C" w:rsidP="008A0B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ru"/>
              </w:rPr>
              <w:t>Оценка статуса организации в отношении таможни</w:t>
            </w:r>
          </w:p>
        </w:tc>
      </w:tr>
      <w:tr w:rsidR="0087310C" w:rsidRPr="007078C8" w14:paraId="7E94BEE1" w14:textId="77777777" w:rsidTr="0050573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9F2B70A" w14:textId="16BA4961" w:rsidR="0087310C" w:rsidRPr="007078C8" w:rsidRDefault="007078C8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Регистрационный номер организации</w:t>
            </w:r>
          </w:p>
          <w:p w14:paraId="6F64FC55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03132E8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A7AA2A8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lang w:val="ru"/>
              </w:rPr>
              <w:t xml:space="preserve">Орган выдачи </w:t>
            </w:r>
          </w:p>
        </w:tc>
        <w:tc>
          <w:tcPr>
            <w:tcW w:w="6598" w:type="dxa"/>
            <w:gridSpan w:val="4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DBEDF98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7310C" w:rsidRPr="007078C8" w14:paraId="6F775FDE" w14:textId="77777777" w:rsidTr="00505737">
        <w:trPr>
          <w:trHeight w:val="300"/>
        </w:trPr>
        <w:tc>
          <w:tcPr>
            <w:tcW w:w="2410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B6BB6D3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E518482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855507B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lang w:val="ru"/>
              </w:rPr>
              <w:t xml:space="preserve">Дата выдачи 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FD760B" w14:textId="77777777" w:rsidR="0087310C" w:rsidRPr="007078C8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"/>
              </w:rPr>
              <w:t>дд.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ru"/>
              </w:rPr>
              <w:t>мм.гг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5A66B79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Дата истечения срока действия</w:t>
            </w:r>
          </w:p>
        </w:tc>
        <w:tc>
          <w:tcPr>
            <w:tcW w:w="362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75D4F4" w14:textId="77777777" w:rsidR="0087310C" w:rsidRPr="007078C8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"/>
              </w:rPr>
              <w:t>дд.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ru"/>
              </w:rPr>
              <w:t>мм.гг</w:t>
            </w:r>
            <w:proofErr w:type="spellEnd"/>
            <w:proofErr w:type="gramEnd"/>
          </w:p>
        </w:tc>
      </w:tr>
      <w:tr w:rsidR="00A85AEA" w:rsidRPr="007078C8" w14:paraId="7410EA52" w14:textId="77777777" w:rsidTr="00505737">
        <w:trPr>
          <w:trHeight w:val="219"/>
        </w:trPr>
        <w:tc>
          <w:tcPr>
            <w:tcW w:w="2410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1A5AF93" w14:textId="4A4F3880" w:rsidR="00A85AEA" w:rsidRPr="00635C5D" w:rsidRDefault="00A85AEA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Если таможенный регистрационный номер предоставляется с помощью местного контрагента/агента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C4D71D8" w14:textId="6E97FAFF" w:rsidR="00A85AEA" w:rsidRPr="00635C5D" w:rsidRDefault="00A85AEA" w:rsidP="00A85A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2154456" w14:textId="77777777" w:rsidR="00A85AEA" w:rsidRPr="007078C8" w:rsidRDefault="00A85AEA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lang w:val="ru"/>
              </w:rPr>
              <w:t>Орган выдачи</w:t>
            </w:r>
          </w:p>
        </w:tc>
        <w:tc>
          <w:tcPr>
            <w:tcW w:w="6598" w:type="dxa"/>
            <w:gridSpan w:val="4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EB5B0E" w14:textId="77777777" w:rsidR="00A85AEA" w:rsidRPr="007078C8" w:rsidRDefault="00A85AEA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85AEA" w:rsidRPr="007078C8" w14:paraId="7689F4F9" w14:textId="77777777" w:rsidTr="00B37413">
        <w:trPr>
          <w:trHeight w:val="219"/>
        </w:trPr>
        <w:tc>
          <w:tcPr>
            <w:tcW w:w="2410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7FA3B82" w14:textId="77777777" w:rsidR="00A85AEA" w:rsidRPr="007078C8" w:rsidRDefault="00A85AEA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5C9BD78" w14:textId="77777777" w:rsidR="00A85AEA" w:rsidRPr="007078C8" w:rsidRDefault="00A85AEA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7769D3B" w14:textId="77777777" w:rsidR="00A85AEA" w:rsidRPr="007078C8" w:rsidRDefault="00A85AEA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lang w:val="ru"/>
              </w:rPr>
              <w:t xml:space="preserve">Дата выдачи 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C7AA4D7" w14:textId="77777777" w:rsidR="00A85AEA" w:rsidRPr="007078C8" w:rsidRDefault="00A85AEA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"/>
              </w:rPr>
              <w:t>дд.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ru"/>
              </w:rPr>
              <w:t>мм.гг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812C617" w14:textId="77777777" w:rsidR="00A85AEA" w:rsidRPr="007078C8" w:rsidRDefault="00A85AEA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Дата истечения срока действия</w:t>
            </w:r>
          </w:p>
        </w:tc>
        <w:tc>
          <w:tcPr>
            <w:tcW w:w="3621" w:type="dxa"/>
            <w:gridSpan w:val="2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3462F1B" w14:textId="77777777" w:rsidR="00A85AEA" w:rsidRPr="007078C8" w:rsidRDefault="00A85AEA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"/>
              </w:rPr>
              <w:t>дд.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ru"/>
              </w:rPr>
              <w:t>мм.гг</w:t>
            </w:r>
            <w:proofErr w:type="spellEnd"/>
            <w:proofErr w:type="gramEnd"/>
          </w:p>
        </w:tc>
      </w:tr>
      <w:tr w:rsidR="0087310C" w:rsidRPr="007078C8" w14:paraId="7A62F6B2" w14:textId="77777777" w:rsidTr="00505737">
        <w:trPr>
          <w:trHeight w:val="300"/>
        </w:trPr>
        <w:tc>
          <w:tcPr>
            <w:tcW w:w="2396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587F051" w14:textId="77777777" w:rsidR="0087310C" w:rsidRPr="00635C5D" w:rsidDel="000A6950" w:rsidRDefault="0087310C" w:rsidP="008A0BE4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Тип освобождения от пошлин, если предусмотрено: </w:t>
            </w:r>
          </w:p>
        </w:tc>
        <w:tc>
          <w:tcPr>
            <w:tcW w:w="370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1B10A4" w14:textId="77777777" w:rsidR="0087310C" w:rsidRPr="007078C8" w:rsidDel="000A6950" w:rsidRDefault="00000000" w:rsidP="008A0BE4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1073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ascii="Calibri" w:eastAsia="MS Gothic" w:hAnsi="Calibri" w:cs="Arial"/>
                <w:lang w:val="ru"/>
              </w:rPr>
              <w:t>% снижения налогов при импорте</w:t>
            </w:r>
          </w:p>
        </w:tc>
        <w:tc>
          <w:tcPr>
            <w:tcW w:w="24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85A4CC8" w14:textId="77777777" w:rsidR="0087310C" w:rsidRPr="007078C8" w:rsidRDefault="00000000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93633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ascii="Calibri" w:eastAsia="MS Gothic" w:hAnsi="Calibri" w:cs="Arial"/>
                <w:lang w:val="ru"/>
              </w:rPr>
              <w:t>Упрощенная документация</w:t>
            </w:r>
          </w:p>
        </w:tc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B404909" w14:textId="77777777" w:rsidR="0087310C" w:rsidRPr="007078C8" w:rsidRDefault="00000000" w:rsidP="008A0BE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22964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ascii="Calibri" w:eastAsia="MS Gothic" w:hAnsi="Calibri" w:cs="Arial"/>
                <w:lang w:val="ru"/>
              </w:rPr>
              <w:t> Приоритетная очистка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C3E9079" w14:textId="77777777" w:rsidR="0087310C" w:rsidRPr="007078C8" w:rsidRDefault="00000000" w:rsidP="008A0BE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8351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ascii="Calibri" w:eastAsia="MS Gothic" w:hAnsi="Calibri" w:cs="Arial"/>
                <w:color w:val="000000"/>
                <w:lang w:val="ru"/>
              </w:rPr>
              <w:t>Другое:</w:t>
            </w:r>
          </w:p>
        </w:tc>
        <w:tc>
          <w:tcPr>
            <w:tcW w:w="2629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7394042" w14:textId="77777777" w:rsidR="0087310C" w:rsidRPr="007078C8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310C" w:rsidRPr="007078C8" w14:paraId="513A2A5A" w14:textId="77777777" w:rsidTr="00505737">
        <w:trPr>
          <w:trHeight w:val="300"/>
        </w:trPr>
        <w:tc>
          <w:tcPr>
            <w:tcW w:w="2396" w:type="dxa"/>
            <w:vMerge/>
            <w:tcBorders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9EF8E2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0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ABED770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65B954A" w14:textId="77777777" w:rsidR="0087310C" w:rsidRPr="007078C8" w:rsidRDefault="0087310C" w:rsidP="008A0BE4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27B1B2A" w14:textId="77777777" w:rsidR="0087310C" w:rsidRPr="007078C8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7CDE796" w14:textId="77777777" w:rsidR="0087310C" w:rsidRPr="007078C8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1864" w:rsidRPr="007078C8" w14:paraId="47B7D4E5" w14:textId="77777777" w:rsidTr="008F04E4">
        <w:trPr>
          <w:trHeight w:val="300"/>
        </w:trPr>
        <w:tc>
          <w:tcPr>
            <w:tcW w:w="396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F7795C3" w14:textId="77777777" w:rsidR="00221864" w:rsidRPr="007078C8" w:rsidRDefault="00221864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Определен таможенный брокер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9B93639" w14:textId="77777777" w:rsidR="00221864" w:rsidRPr="007078C8" w:rsidRDefault="00000000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497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eastAsia="MS Gothic" w:cs="Arial"/>
                <w:lang w:val="ru"/>
              </w:rPr>
              <w:t xml:space="preserve"> Да</w:t>
            </w:r>
            <w:r>
              <w:rPr>
                <w:rFonts w:eastAsia="MS Gothic" w:cs="Arial"/>
                <w:lang w:val="ru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9574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eastAsia="MS Gothic" w:cs="Arial"/>
                <w:lang w:val="ru"/>
              </w:rPr>
              <w:t xml:space="preserve"> Нет</w:t>
            </w:r>
          </w:p>
        </w:tc>
        <w:tc>
          <w:tcPr>
            <w:tcW w:w="1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04436C6" w14:textId="6A0CA797" w:rsidR="00221864" w:rsidRPr="00221864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829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91A6C6" w14:textId="2ADE6137" w:rsidR="00221864" w:rsidRPr="007078C8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21864" w:rsidRPr="007078C8" w14:paraId="300AE560" w14:textId="77777777" w:rsidTr="008F04E4">
        <w:trPr>
          <w:trHeight w:val="300"/>
        </w:trPr>
        <w:tc>
          <w:tcPr>
            <w:tcW w:w="396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26F27CC" w14:textId="77777777" w:rsidR="00221864" w:rsidRPr="007078C8" w:rsidRDefault="00221864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Определен налоговый эксперт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56B419" w14:textId="77777777" w:rsidR="00221864" w:rsidRPr="007078C8" w:rsidRDefault="00000000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02011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eastAsia="MS Gothic" w:cs="Arial"/>
                <w:lang w:val="ru"/>
              </w:rPr>
              <w:t xml:space="preserve"> Да</w:t>
            </w:r>
            <w:r>
              <w:rPr>
                <w:rFonts w:eastAsia="MS Gothic" w:cs="Arial"/>
                <w:lang w:val="ru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2773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eastAsia="MS Gothic" w:cs="Arial"/>
                <w:lang w:val="ru"/>
              </w:rPr>
              <w:t xml:space="preserve"> Нет</w:t>
            </w:r>
          </w:p>
        </w:tc>
        <w:tc>
          <w:tcPr>
            <w:tcW w:w="1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2F28B94" w14:textId="49ABB864" w:rsidR="00221864" w:rsidRPr="007078C8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829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B8E6022" w14:textId="754CEB7A" w:rsidR="00221864" w:rsidRPr="007078C8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21864" w:rsidRPr="007078C8" w14:paraId="7E4D706A" w14:textId="77777777" w:rsidTr="008F04E4">
        <w:trPr>
          <w:trHeight w:val="300"/>
        </w:trPr>
        <w:tc>
          <w:tcPr>
            <w:tcW w:w="396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0E525E" w14:textId="77777777" w:rsidR="00221864" w:rsidRPr="00635C5D" w:rsidRDefault="00221864" w:rsidP="008A0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Специальный персонал, обладающий знаниями и ответственностью в области таможенного дела 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97AA65C" w14:textId="77777777" w:rsidR="00221864" w:rsidRPr="007078C8" w:rsidRDefault="00000000" w:rsidP="008A0BE4">
            <w:pPr>
              <w:spacing w:after="0" w:line="240" w:lineRule="auto"/>
              <w:jc w:val="center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4281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eastAsia="MS Gothic" w:cs="Arial"/>
                <w:lang w:val="ru"/>
              </w:rPr>
              <w:t xml:space="preserve"> Да</w:t>
            </w:r>
            <w:r>
              <w:rPr>
                <w:rFonts w:eastAsia="MS Gothic" w:cs="Arial"/>
                <w:lang w:val="ru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4955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ru"/>
                  </w:rPr>
                  <w:t>☐</w:t>
                </w:r>
              </w:sdtContent>
            </w:sdt>
            <w:r>
              <w:rPr>
                <w:rFonts w:eastAsia="MS Gothic" w:cs="Arial"/>
                <w:lang w:val="ru"/>
              </w:rPr>
              <w:t xml:space="preserve"> Нет</w:t>
            </w:r>
          </w:p>
        </w:tc>
        <w:tc>
          <w:tcPr>
            <w:tcW w:w="1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CBFC2A3" w14:textId="7C409D8F" w:rsidR="00221864" w:rsidRPr="007078C8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"/>
              </w:rPr>
              <w:t>Комментарии</w:t>
            </w:r>
          </w:p>
        </w:tc>
        <w:tc>
          <w:tcPr>
            <w:tcW w:w="829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B32FE2A" w14:textId="07755EBA" w:rsidR="00221864" w:rsidRPr="007078C8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21F1E731" w14:textId="77777777" w:rsidR="007B361E" w:rsidRDefault="007B361E" w:rsidP="00255A8D"/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969"/>
        <w:gridCol w:w="8"/>
        <w:gridCol w:w="417"/>
        <w:gridCol w:w="8"/>
        <w:gridCol w:w="1835"/>
        <w:gridCol w:w="8"/>
        <w:gridCol w:w="1410"/>
        <w:gridCol w:w="8"/>
        <w:gridCol w:w="1551"/>
        <w:gridCol w:w="8"/>
        <w:gridCol w:w="559"/>
        <w:gridCol w:w="8"/>
        <w:gridCol w:w="1409"/>
        <w:gridCol w:w="8"/>
        <w:gridCol w:w="1268"/>
        <w:gridCol w:w="8"/>
        <w:gridCol w:w="1410"/>
        <w:gridCol w:w="8"/>
        <w:gridCol w:w="133"/>
        <w:gridCol w:w="8"/>
        <w:gridCol w:w="2119"/>
        <w:gridCol w:w="8"/>
      </w:tblGrid>
      <w:tr w:rsidR="00807D8A" w:rsidRPr="007078C8" w14:paraId="31447026" w14:textId="77777777" w:rsidTr="0046753F">
        <w:trPr>
          <w:gridAfter w:val="1"/>
          <w:wAfter w:w="8" w:type="dxa"/>
          <w:trHeight w:val="420"/>
        </w:trPr>
        <w:tc>
          <w:tcPr>
            <w:tcW w:w="15168" w:type="dxa"/>
            <w:gridSpan w:val="22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C03A2A"/>
            <w:vAlign w:val="center"/>
            <w:hideMark/>
          </w:tcPr>
          <w:p w14:paraId="4E15B16D" w14:textId="77777777" w:rsidR="00807D8A" w:rsidRPr="007078C8" w:rsidRDefault="00807D8A" w:rsidP="008F04E4">
            <w:pPr>
              <w:keepNext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ru"/>
              </w:rPr>
              <w:lastRenderedPageBreak/>
              <w:t>Пункты въезда</w:t>
            </w:r>
          </w:p>
        </w:tc>
      </w:tr>
      <w:tr w:rsidR="00532E46" w:rsidRPr="007078C8" w14:paraId="283B7E83" w14:textId="77777777" w:rsidTr="0046753F">
        <w:trPr>
          <w:gridAfter w:val="1"/>
          <w:wAfter w:w="8" w:type="dxa"/>
          <w:trHeight w:val="474"/>
        </w:trPr>
        <w:tc>
          <w:tcPr>
            <w:tcW w:w="340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37E47E" w14:textId="10A4952B" w:rsidR="00532E46" w:rsidRPr="00635C5D" w:rsidRDefault="00532E46" w:rsidP="00452F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Style w:val="Enfasigrassetto"/>
                <w:rFonts w:cstheme="minorHAnsi"/>
                <w:lang w:val="ru"/>
              </w:rPr>
              <w:t>Тип пункта въезда (аэропорт, морской порт, пункт пересечения границы, внутренняя граница)</w:t>
            </w:r>
          </w:p>
        </w:tc>
        <w:tc>
          <w:tcPr>
            <w:tcW w:w="326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24488CE" w14:textId="77537838" w:rsidR="00532E46" w:rsidRPr="00635C5D" w:rsidRDefault="00532E46" w:rsidP="00CF4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A411FC7" w14:textId="2082F6F4" w:rsidR="00532E46" w:rsidRPr="00C83535" w:rsidRDefault="00532E46" w:rsidP="00452F71">
            <w:pPr>
              <w:spacing w:after="0" w:line="240" w:lineRule="auto"/>
              <w:rPr>
                <w:rStyle w:val="Enfasigrassetto"/>
                <w:rFonts w:cstheme="minorHAnsi"/>
              </w:rPr>
            </w:pPr>
            <w:r>
              <w:rPr>
                <w:rStyle w:val="Enfasigrassetto"/>
                <w:rFonts w:cstheme="minorHAnsi"/>
                <w:lang w:val="ru"/>
              </w:rPr>
              <w:t>Название пункта въезда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F6CE013" w14:textId="77777777" w:rsidR="00532E46" w:rsidRPr="007078C8" w:rsidRDefault="00532E46" w:rsidP="00CF457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EDCF705" w14:textId="6623CDF2" w:rsidR="00532E46" w:rsidRPr="00C83535" w:rsidRDefault="00532E46" w:rsidP="00452F7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Код (при наличии)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DFD448B" w14:textId="77777777" w:rsidR="00532E46" w:rsidRPr="007078C8" w:rsidRDefault="00532E46" w:rsidP="00CF457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CF457D" w:rsidRPr="007078C8" w14:paraId="40E4032E" w14:textId="77777777" w:rsidTr="0046753F">
        <w:trPr>
          <w:gridAfter w:val="1"/>
          <w:wAfter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3A3662C" w14:textId="77777777" w:rsidR="00CF457D" w:rsidRPr="00C83535" w:rsidRDefault="00CF457D" w:rsidP="00452F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nfasigrassetto"/>
                <w:rFonts w:cstheme="minorHAnsi"/>
                <w:lang w:val="ru"/>
              </w:rPr>
              <w:t>GPS-координаты (</w:t>
            </w:r>
            <w:proofErr w:type="spellStart"/>
            <w:r>
              <w:rPr>
                <w:rStyle w:val="Enfasigrassetto"/>
                <w:rFonts w:cstheme="minorHAnsi"/>
                <w:lang w:val="ru"/>
              </w:rPr>
              <w:t>DDD.dddddd</w:t>
            </w:r>
            <w:proofErr w:type="spellEnd"/>
            <w:r>
              <w:rPr>
                <w:rStyle w:val="Enfasigrassetto"/>
                <w:rFonts w:cstheme="minorHAnsi"/>
                <w:lang w:val="ru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127C88A" w14:textId="77777777" w:rsidR="00CF457D" w:rsidRPr="007078C8" w:rsidRDefault="00CF457D" w:rsidP="00452F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E44FD9E" w14:textId="2019F531" w:rsidR="00CF457D" w:rsidRPr="00635C5D" w:rsidRDefault="00CF457D" w:rsidP="00452F7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Орган, отвечающий за таможенные вопросы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C28C09" w14:textId="77777777" w:rsidR="00CF457D" w:rsidRPr="00635C5D" w:rsidRDefault="00CF457D" w:rsidP="00CF457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832164" w14:textId="5F60A1C6" w:rsidR="00CF457D" w:rsidRPr="00C83535" w:rsidRDefault="00CF457D" w:rsidP="00452F7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Контактные данные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A4D74A" w14:textId="77777777" w:rsidR="00CF457D" w:rsidRPr="007078C8" w:rsidRDefault="00CF457D" w:rsidP="00CF457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52F71" w:rsidRPr="007078C8" w14:paraId="484CE6F8" w14:textId="77777777" w:rsidTr="007B361E">
        <w:trPr>
          <w:gridAfter w:val="1"/>
          <w:wAfter w:w="8" w:type="dxa"/>
          <w:trHeight w:val="823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B00A326" w14:textId="73AA02C9" w:rsidR="00452F71" w:rsidRPr="00C83535" w:rsidRDefault="00452F71" w:rsidP="00CF4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Описать общие условия 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C8395A" w14:textId="77777777" w:rsidR="00452F71" w:rsidRPr="007078C8" w:rsidRDefault="00452F71" w:rsidP="00CF45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52F71" w:rsidRPr="007078C8" w14:paraId="71F6E2B7" w14:textId="77777777" w:rsidTr="00C80C44">
        <w:trPr>
          <w:gridAfter w:val="1"/>
          <w:wAfter w:w="8" w:type="dxa"/>
          <w:trHeight w:val="893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DA2965F" w14:textId="40C0F34F" w:rsidR="00452F71" w:rsidRPr="00C83535" w:rsidRDefault="00452F71" w:rsidP="00CF4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Описать общие процедуры пересечения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16F9D6B" w14:textId="77777777" w:rsidR="00452F71" w:rsidRPr="007078C8" w:rsidRDefault="00452F71" w:rsidP="00CF45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C83535" w:rsidRPr="007078C8" w14:paraId="366B1821" w14:textId="77777777" w:rsidTr="0046753F">
        <w:trPr>
          <w:gridAfter w:val="1"/>
          <w:wAfter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682D91" w14:textId="65D6C760" w:rsidR="00C83535" w:rsidRPr="00C83535" w:rsidRDefault="00C83535" w:rsidP="00CF4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Среднее время пересечения (чел.)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1D4131E" w14:textId="77777777" w:rsidR="00C83535" w:rsidRPr="007078C8" w:rsidRDefault="00C83535" w:rsidP="00CF45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EE0645" w14:textId="57213AE1" w:rsidR="00C83535" w:rsidRPr="00635C5D" w:rsidRDefault="00C83535" w:rsidP="00CF45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(транспортные средства)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9734A87" w14:textId="77777777" w:rsidR="00C83535" w:rsidRPr="00635C5D" w:rsidRDefault="00C83535" w:rsidP="00CF45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D101054" w14:textId="77777777" w:rsidR="00C83535" w:rsidRPr="007078C8" w:rsidRDefault="00C83535" w:rsidP="00CF45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(груз)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6A8D7CA" w14:textId="5D9D0D32" w:rsidR="00C83535" w:rsidRPr="007078C8" w:rsidRDefault="00C83535" w:rsidP="00CF45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1104F8" w:rsidRPr="007078C8" w14:paraId="45CD5C4C" w14:textId="77777777" w:rsidTr="0046753F">
        <w:trPr>
          <w:gridBefore w:val="1"/>
          <w:wBefore w:w="8" w:type="dxa"/>
          <w:trHeight w:val="474"/>
        </w:trPr>
        <w:tc>
          <w:tcPr>
            <w:tcW w:w="340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E5BB715" w14:textId="77777777" w:rsidR="001104F8" w:rsidRPr="00635C5D" w:rsidRDefault="001104F8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Style w:val="Enfasigrassetto"/>
                <w:rFonts w:cstheme="minorHAnsi"/>
                <w:lang w:val="ru"/>
              </w:rPr>
              <w:t>Тип пункта въезда (аэропорт, морской порт, пункт пересечения границы, внутренняя граница)</w:t>
            </w:r>
          </w:p>
        </w:tc>
        <w:tc>
          <w:tcPr>
            <w:tcW w:w="326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F8B4E7C" w14:textId="77777777" w:rsidR="001104F8" w:rsidRPr="00635C5D" w:rsidRDefault="001104F8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E4ECB2E" w14:textId="77777777" w:rsidR="001104F8" w:rsidRPr="00C83535" w:rsidRDefault="001104F8" w:rsidP="000744DE">
            <w:pPr>
              <w:spacing w:after="0" w:line="240" w:lineRule="auto"/>
              <w:rPr>
                <w:rStyle w:val="Enfasigrassetto"/>
                <w:rFonts w:cstheme="minorHAnsi"/>
              </w:rPr>
            </w:pPr>
            <w:r>
              <w:rPr>
                <w:rStyle w:val="Enfasigrassetto"/>
                <w:rFonts w:cstheme="minorHAnsi"/>
                <w:lang w:val="ru"/>
              </w:rPr>
              <w:t>Название пункта въезда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FD57F59" w14:textId="77777777" w:rsidR="001104F8" w:rsidRPr="007078C8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C8358CA" w14:textId="77777777" w:rsidR="001104F8" w:rsidRPr="00C83535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Код (при наличии)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5F226F5" w14:textId="77777777" w:rsidR="001104F8" w:rsidRPr="007078C8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1104F8" w:rsidRPr="007078C8" w14:paraId="08514966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25A9A89" w14:textId="77777777" w:rsidR="001104F8" w:rsidRPr="00C83535" w:rsidRDefault="001104F8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nfasigrassetto"/>
                <w:rFonts w:cstheme="minorHAnsi"/>
                <w:lang w:val="ru"/>
              </w:rPr>
              <w:t>GPS-координаты (</w:t>
            </w:r>
            <w:proofErr w:type="spellStart"/>
            <w:r>
              <w:rPr>
                <w:rStyle w:val="Enfasigrassetto"/>
                <w:rFonts w:cstheme="minorHAnsi"/>
                <w:lang w:val="ru"/>
              </w:rPr>
              <w:t>DDD.dddddd</w:t>
            </w:r>
            <w:proofErr w:type="spellEnd"/>
            <w:r>
              <w:rPr>
                <w:rStyle w:val="Enfasigrassetto"/>
                <w:rFonts w:cstheme="minorHAnsi"/>
                <w:lang w:val="ru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8E76C30" w14:textId="77777777" w:rsidR="001104F8" w:rsidRPr="007078C8" w:rsidRDefault="001104F8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12E2F01" w14:textId="77777777" w:rsidR="001104F8" w:rsidRPr="00635C5D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Орган, отвечающий за таможенные вопросы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3CDEA5D" w14:textId="77777777" w:rsidR="001104F8" w:rsidRPr="00635C5D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DA4EA0B" w14:textId="77777777" w:rsidR="001104F8" w:rsidRPr="00C83535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Контактные данные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AB3A1C1" w14:textId="77777777" w:rsidR="001104F8" w:rsidRPr="007078C8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1104F8" w:rsidRPr="007078C8" w14:paraId="36D11BCE" w14:textId="77777777" w:rsidTr="007B361E">
        <w:trPr>
          <w:gridBefore w:val="1"/>
          <w:wBefore w:w="8" w:type="dxa"/>
          <w:trHeight w:val="8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1799131" w14:textId="77777777" w:rsidR="001104F8" w:rsidRPr="00C83535" w:rsidRDefault="001104F8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Описать общие условия 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FC3D50D" w14:textId="77777777" w:rsidR="001104F8" w:rsidRPr="007078C8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1104F8" w:rsidRPr="007078C8" w14:paraId="13E55F5C" w14:textId="77777777" w:rsidTr="00C80C44">
        <w:trPr>
          <w:gridBefore w:val="1"/>
          <w:wBefore w:w="8" w:type="dxa"/>
          <w:trHeight w:val="813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F247DA3" w14:textId="77777777" w:rsidR="001104F8" w:rsidRPr="00C83535" w:rsidRDefault="001104F8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Описать общие процедуры пересечения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5F49ADA" w14:textId="77777777" w:rsidR="001104F8" w:rsidRPr="007078C8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1104F8" w:rsidRPr="007078C8" w14:paraId="07EBAE56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1880ECE" w14:textId="77777777" w:rsidR="001104F8" w:rsidRPr="00C83535" w:rsidRDefault="001104F8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Среднее время пересечения (чел.)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BACF27E" w14:textId="77777777" w:rsidR="001104F8" w:rsidRPr="007078C8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4DF96B3" w14:textId="77777777" w:rsidR="001104F8" w:rsidRPr="00635C5D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(транспортные средства)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0A54371" w14:textId="77777777" w:rsidR="001104F8" w:rsidRPr="00635C5D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F192DFB" w14:textId="77777777" w:rsidR="001104F8" w:rsidRPr="007078C8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(груз)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405A730" w14:textId="77777777" w:rsidR="001104F8" w:rsidRPr="007078C8" w:rsidRDefault="001104F8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18C63532" w14:textId="77777777" w:rsidTr="0046753F">
        <w:trPr>
          <w:gridBefore w:val="1"/>
          <w:wBefore w:w="8" w:type="dxa"/>
          <w:trHeight w:val="474"/>
        </w:trPr>
        <w:tc>
          <w:tcPr>
            <w:tcW w:w="340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8694A62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Style w:val="Enfasigrassetto"/>
                <w:rFonts w:cstheme="minorHAnsi"/>
                <w:lang w:val="ru"/>
              </w:rPr>
              <w:t>Тип пункта въезда (аэропорт, морской порт, пункт пересечения границы, внутренняя граница)</w:t>
            </w:r>
          </w:p>
        </w:tc>
        <w:tc>
          <w:tcPr>
            <w:tcW w:w="326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A575304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31889E2" w14:textId="77777777" w:rsidR="0046753F" w:rsidRPr="00C83535" w:rsidRDefault="0046753F" w:rsidP="000744DE">
            <w:pPr>
              <w:spacing w:after="0" w:line="240" w:lineRule="auto"/>
              <w:rPr>
                <w:rStyle w:val="Enfasigrassetto"/>
                <w:rFonts w:cstheme="minorHAnsi"/>
              </w:rPr>
            </w:pPr>
            <w:r>
              <w:rPr>
                <w:rStyle w:val="Enfasigrassetto"/>
                <w:rFonts w:cstheme="minorHAnsi"/>
                <w:lang w:val="ru"/>
              </w:rPr>
              <w:t>Название пункта въезда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F6E7D3E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CC77AB4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Код (при наличии)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BB3AA9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7F825DA1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F383CD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nfasigrassetto"/>
                <w:rFonts w:cstheme="minorHAnsi"/>
                <w:lang w:val="ru"/>
              </w:rPr>
              <w:t>GPS-координаты (</w:t>
            </w:r>
            <w:proofErr w:type="spellStart"/>
            <w:r>
              <w:rPr>
                <w:rStyle w:val="Enfasigrassetto"/>
                <w:rFonts w:cstheme="minorHAnsi"/>
                <w:lang w:val="ru"/>
              </w:rPr>
              <w:t>DDD.dddddd</w:t>
            </w:r>
            <w:proofErr w:type="spellEnd"/>
            <w:r>
              <w:rPr>
                <w:rStyle w:val="Enfasigrassetto"/>
                <w:rFonts w:cstheme="minorHAnsi"/>
                <w:lang w:val="ru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71411A2" w14:textId="77777777" w:rsidR="0046753F" w:rsidRPr="007078C8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F55C99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Орган, отвечающий за таможенные вопросы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AEE573D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4958A17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Контактные данные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DF6068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1EBB777F" w14:textId="77777777" w:rsidTr="007B361E">
        <w:trPr>
          <w:gridBefore w:val="1"/>
          <w:wBefore w:w="8" w:type="dxa"/>
          <w:trHeight w:val="837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74EE040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lastRenderedPageBreak/>
              <w:t xml:space="preserve">Описать общие условия 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FDCD58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00A23308" w14:textId="77777777" w:rsidTr="00C80C44">
        <w:trPr>
          <w:gridBefore w:val="1"/>
          <w:wBefore w:w="8" w:type="dxa"/>
          <w:trHeight w:val="838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8E40467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Описать общие процедуры пересечения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E899EE8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6A8A666C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98C5A0C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Среднее время пересечения (чел.)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8677BA4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4FF1C7E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(транспортные средства)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9F4E66B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3845C7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(груз)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D9B1E4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61329667" w14:textId="77777777" w:rsidTr="0046753F">
        <w:trPr>
          <w:gridBefore w:val="1"/>
          <w:wBefore w:w="8" w:type="dxa"/>
          <w:trHeight w:val="474"/>
        </w:trPr>
        <w:tc>
          <w:tcPr>
            <w:tcW w:w="340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7438965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Style w:val="Enfasigrassetto"/>
                <w:rFonts w:cstheme="minorHAnsi"/>
                <w:lang w:val="ru"/>
              </w:rPr>
              <w:t>Тип пункта въезда (аэропорт, морской порт, пункт пересечения границы, внутренняя граница)</w:t>
            </w:r>
          </w:p>
        </w:tc>
        <w:tc>
          <w:tcPr>
            <w:tcW w:w="326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4FADCBB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6F2CC99" w14:textId="77777777" w:rsidR="0046753F" w:rsidRPr="00C83535" w:rsidRDefault="0046753F" w:rsidP="000744DE">
            <w:pPr>
              <w:spacing w:after="0" w:line="240" w:lineRule="auto"/>
              <w:rPr>
                <w:rStyle w:val="Enfasigrassetto"/>
                <w:rFonts w:cstheme="minorHAnsi"/>
              </w:rPr>
            </w:pPr>
            <w:r>
              <w:rPr>
                <w:rStyle w:val="Enfasigrassetto"/>
                <w:rFonts w:cstheme="minorHAnsi"/>
                <w:lang w:val="ru"/>
              </w:rPr>
              <w:t>Название пункта въезда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B9FDB2E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EA84621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Код (при наличии)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89758B2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3A1EDA49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CC0E36D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nfasigrassetto"/>
                <w:rFonts w:cstheme="minorHAnsi"/>
                <w:lang w:val="ru"/>
              </w:rPr>
              <w:t>GPS-координаты (</w:t>
            </w:r>
            <w:proofErr w:type="spellStart"/>
            <w:r>
              <w:rPr>
                <w:rStyle w:val="Enfasigrassetto"/>
                <w:rFonts w:cstheme="minorHAnsi"/>
                <w:lang w:val="ru"/>
              </w:rPr>
              <w:t>DDD.dddddd</w:t>
            </w:r>
            <w:proofErr w:type="spellEnd"/>
            <w:r>
              <w:rPr>
                <w:rStyle w:val="Enfasigrassetto"/>
                <w:rFonts w:cstheme="minorHAnsi"/>
                <w:lang w:val="ru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EE1D006" w14:textId="77777777" w:rsidR="0046753F" w:rsidRPr="007078C8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7F640BB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Орган, отвечающий за таможенные вопросы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D1E3BDF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BEBB041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Контактные данные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BD58A14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43A50251" w14:textId="77777777" w:rsidTr="00C80C44">
        <w:trPr>
          <w:gridBefore w:val="1"/>
          <w:wBefore w:w="8" w:type="dxa"/>
          <w:trHeight w:val="815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CA90520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Описать общие условия 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B3677F7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6865BA3A" w14:textId="77777777" w:rsidTr="00C80C44">
        <w:trPr>
          <w:gridBefore w:val="1"/>
          <w:wBefore w:w="8" w:type="dxa"/>
          <w:trHeight w:val="84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C56B11F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Описать общие процедуры пересечения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4D5C7FC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0A3E8E34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1A63F4E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Среднее время пересечения (чел.)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1D74CF6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BB020A1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(транспортные средства)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EE0A138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A95E54B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(груз)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38A4324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1E9ACB75" w14:textId="77777777" w:rsidTr="0046753F">
        <w:trPr>
          <w:gridBefore w:val="1"/>
          <w:wBefore w:w="8" w:type="dxa"/>
          <w:trHeight w:val="474"/>
        </w:trPr>
        <w:tc>
          <w:tcPr>
            <w:tcW w:w="340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F827C4E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Style w:val="Enfasigrassetto"/>
                <w:rFonts w:cstheme="minorHAnsi"/>
                <w:lang w:val="ru"/>
              </w:rPr>
              <w:t>Тип пункта въезда (аэропорт, морской порт, пункт пересечения границы, внутренняя граница)</w:t>
            </w:r>
          </w:p>
        </w:tc>
        <w:tc>
          <w:tcPr>
            <w:tcW w:w="326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E7998C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EFA6833" w14:textId="77777777" w:rsidR="0046753F" w:rsidRPr="00C83535" w:rsidRDefault="0046753F" w:rsidP="000744DE">
            <w:pPr>
              <w:spacing w:after="0" w:line="240" w:lineRule="auto"/>
              <w:rPr>
                <w:rStyle w:val="Enfasigrassetto"/>
                <w:rFonts w:cstheme="minorHAnsi"/>
              </w:rPr>
            </w:pPr>
            <w:r>
              <w:rPr>
                <w:rStyle w:val="Enfasigrassetto"/>
                <w:rFonts w:cstheme="minorHAnsi"/>
                <w:lang w:val="ru"/>
              </w:rPr>
              <w:t>Название пункта въезда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77C4C4A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6876B9A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Код (при наличии)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437E00A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13249909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37C09AB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nfasigrassetto"/>
                <w:rFonts w:cstheme="minorHAnsi"/>
                <w:lang w:val="ru"/>
              </w:rPr>
              <w:t>GPS-координаты (</w:t>
            </w:r>
            <w:proofErr w:type="spellStart"/>
            <w:r>
              <w:rPr>
                <w:rStyle w:val="Enfasigrassetto"/>
                <w:rFonts w:cstheme="minorHAnsi"/>
                <w:lang w:val="ru"/>
              </w:rPr>
              <w:t>DDD.dddddd</w:t>
            </w:r>
            <w:proofErr w:type="spellEnd"/>
            <w:r>
              <w:rPr>
                <w:rStyle w:val="Enfasigrassetto"/>
                <w:rFonts w:cstheme="minorHAnsi"/>
                <w:lang w:val="ru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88BA782" w14:textId="77777777" w:rsidR="0046753F" w:rsidRPr="007078C8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0A5FD84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Орган, отвечающий за таможенные вопросы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AFBA23E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28C16F1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Контактные данные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358DD0A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096F7300" w14:textId="77777777" w:rsidTr="00C80C44">
        <w:trPr>
          <w:gridBefore w:val="1"/>
          <w:wBefore w:w="8" w:type="dxa"/>
          <w:trHeight w:val="819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E0FB4EC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Описать общие условия 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9CCCF4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684A7F48" w14:textId="77777777" w:rsidTr="00C80C44">
        <w:trPr>
          <w:gridBefore w:val="1"/>
          <w:wBefore w:w="8" w:type="dxa"/>
          <w:trHeight w:val="845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9B8FFC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Описать общие процедуры пересечения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1EF66E0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0DE9CEB1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01DA2E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Среднее время пересечения (чел.)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1BD534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5CEF21A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(транспортные средства)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2A8A7D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E0FBC58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(груз)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B95B21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1B09FA99" w14:textId="77777777" w:rsidTr="0046753F">
        <w:trPr>
          <w:gridBefore w:val="1"/>
          <w:wBefore w:w="8" w:type="dxa"/>
          <w:trHeight w:val="474"/>
        </w:trPr>
        <w:tc>
          <w:tcPr>
            <w:tcW w:w="340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AF0E46D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Style w:val="Enfasigrassetto"/>
                <w:rFonts w:cstheme="minorHAnsi"/>
                <w:lang w:val="ru"/>
              </w:rPr>
              <w:lastRenderedPageBreak/>
              <w:t>Тип пункта въезда (аэропорт, морской порт, пункт пересечения границы, внутренняя граница)</w:t>
            </w:r>
          </w:p>
        </w:tc>
        <w:tc>
          <w:tcPr>
            <w:tcW w:w="326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6780DED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6BB1F42" w14:textId="77777777" w:rsidR="0046753F" w:rsidRPr="00C83535" w:rsidRDefault="0046753F" w:rsidP="000744DE">
            <w:pPr>
              <w:spacing w:after="0" w:line="240" w:lineRule="auto"/>
              <w:rPr>
                <w:rStyle w:val="Enfasigrassetto"/>
                <w:rFonts w:cstheme="minorHAnsi"/>
              </w:rPr>
            </w:pPr>
            <w:r>
              <w:rPr>
                <w:rStyle w:val="Enfasigrassetto"/>
                <w:rFonts w:cstheme="minorHAnsi"/>
                <w:lang w:val="ru"/>
              </w:rPr>
              <w:t>Название пункта въезда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3AAD881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C40A92C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Код (при наличии)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7A6F4CC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00BBF642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8DF73CE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nfasigrassetto"/>
                <w:rFonts w:cstheme="minorHAnsi"/>
                <w:lang w:val="ru"/>
              </w:rPr>
              <w:t>GPS-координаты (</w:t>
            </w:r>
            <w:proofErr w:type="spellStart"/>
            <w:r>
              <w:rPr>
                <w:rStyle w:val="Enfasigrassetto"/>
                <w:rFonts w:cstheme="minorHAnsi"/>
                <w:lang w:val="ru"/>
              </w:rPr>
              <w:t>DDD.dddddd</w:t>
            </w:r>
            <w:proofErr w:type="spellEnd"/>
            <w:r>
              <w:rPr>
                <w:rStyle w:val="Enfasigrassetto"/>
                <w:rFonts w:cstheme="minorHAnsi"/>
                <w:lang w:val="ru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F6A96D4" w14:textId="77777777" w:rsidR="0046753F" w:rsidRPr="007078C8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7291990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Орган, отвечающий за таможенные вопросы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EC654EC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9B4B0A2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Контактные данные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3E91AF4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0A057339" w14:textId="77777777" w:rsidTr="007B361E">
        <w:trPr>
          <w:gridBefore w:val="1"/>
          <w:wBefore w:w="8" w:type="dxa"/>
          <w:trHeight w:val="985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5E2FFDE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Описать общие условия 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07EC2D7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4DB4A46A" w14:textId="77777777" w:rsidTr="00C80C44">
        <w:trPr>
          <w:gridBefore w:val="1"/>
          <w:wBefore w:w="8" w:type="dxa"/>
          <w:trHeight w:val="838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E21FF44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Описать общие процедуры пересечения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94A97F6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4D8BFB58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6144D80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Среднее время пересечения (чел.)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3EDFCEA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C0C9FE9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(транспортные средства)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B5F6DB5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7009E34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(груз)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DC22ED8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35992882" w14:textId="77777777" w:rsidTr="0046753F">
        <w:trPr>
          <w:gridBefore w:val="1"/>
          <w:wBefore w:w="8" w:type="dxa"/>
          <w:trHeight w:val="474"/>
        </w:trPr>
        <w:tc>
          <w:tcPr>
            <w:tcW w:w="340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7588850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Style w:val="Enfasigrassetto"/>
                <w:rFonts w:cstheme="minorHAnsi"/>
                <w:lang w:val="ru"/>
              </w:rPr>
              <w:t>Тип пункта въезда (аэропорт, морской порт, пункт пересечения границы, внутренняя граница)</w:t>
            </w:r>
          </w:p>
        </w:tc>
        <w:tc>
          <w:tcPr>
            <w:tcW w:w="326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72589B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FBDE962" w14:textId="77777777" w:rsidR="0046753F" w:rsidRPr="00C83535" w:rsidRDefault="0046753F" w:rsidP="000744DE">
            <w:pPr>
              <w:spacing w:after="0" w:line="240" w:lineRule="auto"/>
              <w:rPr>
                <w:rStyle w:val="Enfasigrassetto"/>
                <w:rFonts w:cstheme="minorHAnsi"/>
              </w:rPr>
            </w:pPr>
            <w:r>
              <w:rPr>
                <w:rStyle w:val="Enfasigrassetto"/>
                <w:rFonts w:cstheme="minorHAnsi"/>
                <w:lang w:val="ru"/>
              </w:rPr>
              <w:t>Название пункта въезда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3AF1B7C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BE3772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Код (при наличии)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61CA43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64F16372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FB3D798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nfasigrassetto"/>
                <w:rFonts w:cstheme="minorHAnsi"/>
                <w:lang w:val="ru"/>
              </w:rPr>
              <w:t>GPS-координаты (</w:t>
            </w:r>
            <w:proofErr w:type="spellStart"/>
            <w:r>
              <w:rPr>
                <w:rStyle w:val="Enfasigrassetto"/>
                <w:rFonts w:cstheme="minorHAnsi"/>
                <w:lang w:val="ru"/>
              </w:rPr>
              <w:t>DDD.dddddd</w:t>
            </w:r>
            <w:proofErr w:type="spellEnd"/>
            <w:r>
              <w:rPr>
                <w:rStyle w:val="Enfasigrassetto"/>
                <w:rFonts w:cstheme="minorHAnsi"/>
                <w:lang w:val="ru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162D04A" w14:textId="77777777" w:rsidR="0046753F" w:rsidRPr="007078C8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DD7A35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Орган, отвечающий за таможенные вопросы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9A5F621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EE036A3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Контактные данные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A9D05B9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508F0E36" w14:textId="77777777" w:rsidTr="00C80C44">
        <w:trPr>
          <w:gridBefore w:val="1"/>
          <w:wBefore w:w="8" w:type="dxa"/>
          <w:trHeight w:val="815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80F312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 xml:space="preserve">Описать общие условия 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CF9A72C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5A458C2E" w14:textId="77777777" w:rsidTr="00C80C44">
        <w:trPr>
          <w:gridBefore w:val="1"/>
          <w:wBefore w:w="8" w:type="dxa"/>
          <w:trHeight w:val="84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21158C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Описать общие процедуры пересечения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444CDC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55DD9A2E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91FAF02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Среднее время пересечения (чел.)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89A198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E08EABC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(транспортные средства)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721EFB6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BF5E28C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(груз)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300EF01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4A7ADEBF" w14:textId="77777777" w:rsidTr="0046753F">
        <w:trPr>
          <w:gridBefore w:val="1"/>
          <w:wBefore w:w="8" w:type="dxa"/>
          <w:trHeight w:val="474"/>
        </w:trPr>
        <w:tc>
          <w:tcPr>
            <w:tcW w:w="340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9F7099C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Style w:val="Enfasigrassetto"/>
                <w:rFonts w:cstheme="minorHAnsi"/>
                <w:lang w:val="ru"/>
              </w:rPr>
              <w:t>Тип пункта въезда (аэропорт, морской порт, пункт пересечения границы, внутренняя граница)</w:t>
            </w:r>
          </w:p>
        </w:tc>
        <w:tc>
          <w:tcPr>
            <w:tcW w:w="326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5386CC7" w14:textId="77777777" w:rsidR="0046753F" w:rsidRPr="00635C5D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0B1F698" w14:textId="77777777" w:rsidR="0046753F" w:rsidRPr="00C83535" w:rsidRDefault="0046753F" w:rsidP="000744DE">
            <w:pPr>
              <w:spacing w:after="0" w:line="240" w:lineRule="auto"/>
              <w:rPr>
                <w:rStyle w:val="Enfasigrassetto"/>
                <w:rFonts w:cstheme="minorHAnsi"/>
              </w:rPr>
            </w:pPr>
            <w:r>
              <w:rPr>
                <w:rStyle w:val="Enfasigrassetto"/>
                <w:rFonts w:cstheme="minorHAnsi"/>
                <w:lang w:val="ru"/>
              </w:rPr>
              <w:t>Название пункта въезда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64DF911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858BE77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Код (при наличии)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F8FCB65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2F0ED185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6C0255E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nfasigrassetto"/>
                <w:rFonts w:cstheme="minorHAnsi"/>
                <w:lang w:val="ru"/>
              </w:rPr>
              <w:t>GPS-координаты (</w:t>
            </w:r>
            <w:proofErr w:type="spellStart"/>
            <w:r>
              <w:rPr>
                <w:rStyle w:val="Enfasigrassetto"/>
                <w:rFonts w:cstheme="minorHAnsi"/>
                <w:lang w:val="ru"/>
              </w:rPr>
              <w:t>DDD.dddddd</w:t>
            </w:r>
            <w:proofErr w:type="spellEnd"/>
            <w:r>
              <w:rPr>
                <w:rStyle w:val="Enfasigrassetto"/>
                <w:rFonts w:cstheme="minorHAnsi"/>
                <w:lang w:val="ru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4667B22" w14:textId="77777777" w:rsidR="0046753F" w:rsidRPr="007078C8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A8ECE73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Орган, отвечающий за таможенные вопросы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392D86F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385FF2D" w14:textId="77777777" w:rsidR="0046753F" w:rsidRPr="00C83535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Enfasigrassetto"/>
                <w:rFonts w:cstheme="minorHAnsi"/>
                <w:lang w:val="ru"/>
              </w:rPr>
              <w:t>Контактные данные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69B4E12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6753F" w:rsidRPr="007078C8" w14:paraId="1E33F1E0" w14:textId="77777777" w:rsidTr="00C80C44">
        <w:trPr>
          <w:gridBefore w:val="1"/>
          <w:wBefore w:w="8" w:type="dxa"/>
          <w:trHeight w:val="96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688B202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lastRenderedPageBreak/>
              <w:t xml:space="preserve">Описать общие условия 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521D6A3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175E10F8" w14:textId="77777777" w:rsidTr="00C80C44">
        <w:trPr>
          <w:gridBefore w:val="1"/>
          <w:wBefore w:w="8" w:type="dxa"/>
          <w:trHeight w:val="833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9D2DCDD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Описать общие процедуры пересечения</w:t>
            </w:r>
          </w:p>
        </w:tc>
        <w:tc>
          <w:tcPr>
            <w:tcW w:w="12191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96FF6DB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  <w:tr w:rsidR="0046753F" w:rsidRPr="007078C8" w14:paraId="6FBCA601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EBDB2AB" w14:textId="77777777" w:rsidR="0046753F" w:rsidRPr="00C83535" w:rsidRDefault="0046753F" w:rsidP="000744D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"/>
              </w:rPr>
              <w:t>Среднее время пересечения (чел.)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E7C02EB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688BF13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(транспортные средства)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716FD3E" w14:textId="77777777" w:rsidR="0046753F" w:rsidRPr="00635C5D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7FDF5FC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u"/>
              </w:rPr>
              <w:t>Среднее время пересечения (груз)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4D2A2CF" w14:textId="77777777" w:rsidR="0046753F" w:rsidRPr="007078C8" w:rsidRDefault="0046753F" w:rsidP="000744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48B7A39C" w14:textId="77777777" w:rsidR="00BB438A" w:rsidRPr="007078C8" w:rsidRDefault="00BB438A" w:rsidP="00255A8D"/>
    <w:sectPr w:rsidR="00BB438A" w:rsidRPr="007078C8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01F4" w14:textId="77777777" w:rsidR="00F97636" w:rsidRDefault="00F97636" w:rsidP="00593B0D">
      <w:pPr>
        <w:spacing w:after="0" w:line="240" w:lineRule="auto"/>
      </w:pPr>
      <w:r>
        <w:separator/>
      </w:r>
    </w:p>
  </w:endnote>
  <w:endnote w:type="continuationSeparator" w:id="0">
    <w:p w14:paraId="3FC58B3E" w14:textId="77777777" w:rsidR="00F97636" w:rsidRDefault="00F97636" w:rsidP="00593B0D">
      <w:pPr>
        <w:spacing w:after="0" w:line="240" w:lineRule="auto"/>
      </w:pPr>
      <w:r>
        <w:continuationSeparator/>
      </w:r>
    </w:p>
  </w:endnote>
  <w:endnote w:type="continuationNotice" w:id="1">
    <w:p w14:paraId="5A8774D6" w14:textId="77777777" w:rsidR="00F97636" w:rsidRDefault="00F976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ḷ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E8E" w14:textId="77777777" w:rsidR="00C70F60" w:rsidRDefault="00C70F60" w:rsidP="00344E21">
    <w:pPr>
      <w:pStyle w:val="Pidipagina"/>
      <w:tabs>
        <w:tab w:val="clear" w:pos="4513"/>
        <w:tab w:val="clear" w:pos="9026"/>
        <w:tab w:val="left" w:pos="2057"/>
      </w:tabs>
    </w:pPr>
    <w:r>
      <w:rPr>
        <w:noProof/>
        <w:lang w:val="ru"/>
      </w:rPr>
      <w:drawing>
        <wp:anchor distT="0" distB="0" distL="114300" distR="114300" simplePos="0" relativeHeight="251658240" behindDoc="1" locked="0" layoutInCell="1" allowOverlap="1" wp14:anchorId="4E127F60" wp14:editId="36AD779E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r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303" w14:textId="77777777" w:rsidR="00C70F60" w:rsidRDefault="00C70F60">
    <w:pPr>
      <w:pStyle w:val="Pidipagina"/>
    </w:pPr>
    <w:r>
      <w:rPr>
        <w:noProof/>
        <w:lang w:val="ru"/>
      </w:rPr>
      <w:drawing>
        <wp:anchor distT="0" distB="0" distL="114300" distR="114300" simplePos="0" relativeHeight="251658241" behindDoc="1" locked="0" layoutInCell="1" allowOverlap="1" wp14:anchorId="37D2B7E6" wp14:editId="29E5C1AE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6831" w14:textId="77777777" w:rsidR="00F97636" w:rsidRDefault="00F97636" w:rsidP="00593B0D">
      <w:pPr>
        <w:spacing w:after="0" w:line="240" w:lineRule="auto"/>
      </w:pPr>
      <w:r>
        <w:separator/>
      </w:r>
    </w:p>
  </w:footnote>
  <w:footnote w:type="continuationSeparator" w:id="0">
    <w:p w14:paraId="0DC85FF2" w14:textId="77777777" w:rsidR="00F97636" w:rsidRDefault="00F97636" w:rsidP="00593B0D">
      <w:pPr>
        <w:spacing w:after="0" w:line="240" w:lineRule="auto"/>
      </w:pPr>
      <w:r>
        <w:continuationSeparator/>
      </w:r>
    </w:p>
  </w:footnote>
  <w:footnote w:type="continuationNotice" w:id="1">
    <w:p w14:paraId="606172E1" w14:textId="77777777" w:rsidR="00F97636" w:rsidRDefault="00F976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17BA0"/>
    <w:multiLevelType w:val="hybridMultilevel"/>
    <w:tmpl w:val="D714C2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BD82722"/>
    <w:multiLevelType w:val="hybridMultilevel"/>
    <w:tmpl w:val="FC526AAC"/>
    <w:lvl w:ilvl="0" w:tplc="0394B528">
      <w:start w:val="1"/>
      <w:numFmt w:val="bullet"/>
      <w:pStyle w:val="Titolo3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8A0"/>
    <w:multiLevelType w:val="hybridMultilevel"/>
    <w:tmpl w:val="C73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726628">
    <w:abstractNumId w:val="6"/>
  </w:num>
  <w:num w:numId="2" w16cid:durableId="1345786992">
    <w:abstractNumId w:val="7"/>
  </w:num>
  <w:num w:numId="3" w16cid:durableId="1200514630">
    <w:abstractNumId w:val="20"/>
  </w:num>
  <w:num w:numId="4" w16cid:durableId="1437168975">
    <w:abstractNumId w:val="1"/>
  </w:num>
  <w:num w:numId="5" w16cid:durableId="1867475777">
    <w:abstractNumId w:val="14"/>
  </w:num>
  <w:num w:numId="6" w16cid:durableId="265384559">
    <w:abstractNumId w:val="12"/>
  </w:num>
  <w:num w:numId="7" w16cid:durableId="182935652">
    <w:abstractNumId w:val="15"/>
  </w:num>
  <w:num w:numId="8" w16cid:durableId="685253759">
    <w:abstractNumId w:val="0"/>
  </w:num>
  <w:num w:numId="9" w16cid:durableId="669254575">
    <w:abstractNumId w:val="5"/>
  </w:num>
  <w:num w:numId="10" w16cid:durableId="570507086">
    <w:abstractNumId w:val="21"/>
  </w:num>
  <w:num w:numId="11" w16cid:durableId="872766800">
    <w:abstractNumId w:val="18"/>
  </w:num>
  <w:num w:numId="12" w16cid:durableId="1793673741">
    <w:abstractNumId w:val="4"/>
  </w:num>
  <w:num w:numId="13" w16cid:durableId="462235881">
    <w:abstractNumId w:val="19"/>
  </w:num>
  <w:num w:numId="14" w16cid:durableId="1918442671">
    <w:abstractNumId w:val="9"/>
  </w:num>
  <w:num w:numId="15" w16cid:durableId="460195068">
    <w:abstractNumId w:val="10"/>
  </w:num>
  <w:num w:numId="16" w16cid:durableId="1275557099">
    <w:abstractNumId w:val="17"/>
  </w:num>
  <w:num w:numId="17" w16cid:durableId="2083061834">
    <w:abstractNumId w:val="2"/>
  </w:num>
  <w:num w:numId="18" w16cid:durableId="59520584">
    <w:abstractNumId w:val="3"/>
  </w:num>
  <w:num w:numId="19" w16cid:durableId="1482967570">
    <w:abstractNumId w:val="16"/>
  </w:num>
  <w:num w:numId="20" w16cid:durableId="456875705">
    <w:abstractNumId w:val="8"/>
  </w:num>
  <w:num w:numId="21" w16cid:durableId="1206336813">
    <w:abstractNumId w:val="11"/>
  </w:num>
  <w:num w:numId="22" w16cid:durableId="20627065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76A"/>
    <w:rsid w:val="00012A78"/>
    <w:rsid w:val="00016CB4"/>
    <w:rsid w:val="000348D3"/>
    <w:rsid w:val="000557FA"/>
    <w:rsid w:val="00055A25"/>
    <w:rsid w:val="0005700D"/>
    <w:rsid w:val="0006285F"/>
    <w:rsid w:val="00064AA2"/>
    <w:rsid w:val="0007209A"/>
    <w:rsid w:val="00072769"/>
    <w:rsid w:val="00074140"/>
    <w:rsid w:val="000773E6"/>
    <w:rsid w:val="00086B05"/>
    <w:rsid w:val="00097FE4"/>
    <w:rsid w:val="000A38C3"/>
    <w:rsid w:val="000A7928"/>
    <w:rsid w:val="000B2F3E"/>
    <w:rsid w:val="000B39E5"/>
    <w:rsid w:val="000B7A63"/>
    <w:rsid w:val="000C0777"/>
    <w:rsid w:val="000C0B11"/>
    <w:rsid w:val="000D07E1"/>
    <w:rsid w:val="000D22BF"/>
    <w:rsid w:val="000D66A1"/>
    <w:rsid w:val="000E0BA0"/>
    <w:rsid w:val="000E50CF"/>
    <w:rsid w:val="001104F8"/>
    <w:rsid w:val="0011190E"/>
    <w:rsid w:val="00111D16"/>
    <w:rsid w:val="001155DF"/>
    <w:rsid w:val="001259E9"/>
    <w:rsid w:val="001320D8"/>
    <w:rsid w:val="001337A3"/>
    <w:rsid w:val="00133C6D"/>
    <w:rsid w:val="00147E8F"/>
    <w:rsid w:val="00157458"/>
    <w:rsid w:val="00157537"/>
    <w:rsid w:val="00170EF4"/>
    <w:rsid w:val="001733B2"/>
    <w:rsid w:val="00174A82"/>
    <w:rsid w:val="00174ADF"/>
    <w:rsid w:val="00175993"/>
    <w:rsid w:val="00180796"/>
    <w:rsid w:val="001A040A"/>
    <w:rsid w:val="001A0A2C"/>
    <w:rsid w:val="001A5E6C"/>
    <w:rsid w:val="001C235E"/>
    <w:rsid w:val="001C52BD"/>
    <w:rsid w:val="001E2656"/>
    <w:rsid w:val="001E2B82"/>
    <w:rsid w:val="001E5534"/>
    <w:rsid w:val="001E6D6E"/>
    <w:rsid w:val="001F48B8"/>
    <w:rsid w:val="002039DE"/>
    <w:rsid w:val="00205E71"/>
    <w:rsid w:val="00211099"/>
    <w:rsid w:val="00221864"/>
    <w:rsid w:val="00226C52"/>
    <w:rsid w:val="00227DCC"/>
    <w:rsid w:val="00235201"/>
    <w:rsid w:val="00235BB3"/>
    <w:rsid w:val="0024038B"/>
    <w:rsid w:val="002458B0"/>
    <w:rsid w:val="00246A08"/>
    <w:rsid w:val="00255A8D"/>
    <w:rsid w:val="00267B84"/>
    <w:rsid w:val="00270857"/>
    <w:rsid w:val="00274D1B"/>
    <w:rsid w:val="00281EFD"/>
    <w:rsid w:val="00284E23"/>
    <w:rsid w:val="002857EE"/>
    <w:rsid w:val="00290D16"/>
    <w:rsid w:val="002C38C6"/>
    <w:rsid w:val="002C3B9B"/>
    <w:rsid w:val="002D4E67"/>
    <w:rsid w:val="002F4ECC"/>
    <w:rsid w:val="002F6D29"/>
    <w:rsid w:val="00322DE9"/>
    <w:rsid w:val="00344E21"/>
    <w:rsid w:val="00346A4B"/>
    <w:rsid w:val="003505B9"/>
    <w:rsid w:val="003518F1"/>
    <w:rsid w:val="0035308A"/>
    <w:rsid w:val="00363AB4"/>
    <w:rsid w:val="00364249"/>
    <w:rsid w:val="00381AE4"/>
    <w:rsid w:val="0038246D"/>
    <w:rsid w:val="003877A3"/>
    <w:rsid w:val="00394D21"/>
    <w:rsid w:val="003A0683"/>
    <w:rsid w:val="003B5FD4"/>
    <w:rsid w:val="003C6C90"/>
    <w:rsid w:val="003D3312"/>
    <w:rsid w:val="003E38B6"/>
    <w:rsid w:val="004001FF"/>
    <w:rsid w:val="00412341"/>
    <w:rsid w:val="0041260C"/>
    <w:rsid w:val="00420C7D"/>
    <w:rsid w:val="00421851"/>
    <w:rsid w:val="00430FA0"/>
    <w:rsid w:val="0043244D"/>
    <w:rsid w:val="004341F9"/>
    <w:rsid w:val="00435589"/>
    <w:rsid w:val="00446EE5"/>
    <w:rsid w:val="00452F71"/>
    <w:rsid w:val="00455885"/>
    <w:rsid w:val="004613B6"/>
    <w:rsid w:val="004620B6"/>
    <w:rsid w:val="00466C17"/>
    <w:rsid w:val="0046753F"/>
    <w:rsid w:val="0047365B"/>
    <w:rsid w:val="00485E01"/>
    <w:rsid w:val="00486E91"/>
    <w:rsid w:val="00490BA5"/>
    <w:rsid w:val="00491725"/>
    <w:rsid w:val="00494190"/>
    <w:rsid w:val="00494207"/>
    <w:rsid w:val="004A245F"/>
    <w:rsid w:val="004A2947"/>
    <w:rsid w:val="004C37A3"/>
    <w:rsid w:val="004C4F5A"/>
    <w:rsid w:val="004E0EA3"/>
    <w:rsid w:val="004E56CA"/>
    <w:rsid w:val="004F23E6"/>
    <w:rsid w:val="004F6952"/>
    <w:rsid w:val="005004A3"/>
    <w:rsid w:val="0050114A"/>
    <w:rsid w:val="005012C0"/>
    <w:rsid w:val="00505737"/>
    <w:rsid w:val="00507B52"/>
    <w:rsid w:val="00524CDB"/>
    <w:rsid w:val="005308A9"/>
    <w:rsid w:val="00532380"/>
    <w:rsid w:val="00532E46"/>
    <w:rsid w:val="0053789B"/>
    <w:rsid w:val="00537AA2"/>
    <w:rsid w:val="00543D81"/>
    <w:rsid w:val="0055117E"/>
    <w:rsid w:val="0055160F"/>
    <w:rsid w:val="00551822"/>
    <w:rsid w:val="005528BB"/>
    <w:rsid w:val="005574CE"/>
    <w:rsid w:val="0056018F"/>
    <w:rsid w:val="005647B5"/>
    <w:rsid w:val="00575BA3"/>
    <w:rsid w:val="00581EE3"/>
    <w:rsid w:val="00582F62"/>
    <w:rsid w:val="00583EA7"/>
    <w:rsid w:val="005869D9"/>
    <w:rsid w:val="00590312"/>
    <w:rsid w:val="005908AA"/>
    <w:rsid w:val="00593B0D"/>
    <w:rsid w:val="005B047F"/>
    <w:rsid w:val="005B6880"/>
    <w:rsid w:val="005D267F"/>
    <w:rsid w:val="005D33F5"/>
    <w:rsid w:val="005D3FF6"/>
    <w:rsid w:val="005D4B0A"/>
    <w:rsid w:val="005E4929"/>
    <w:rsid w:val="005F5475"/>
    <w:rsid w:val="006056F5"/>
    <w:rsid w:val="0060578C"/>
    <w:rsid w:val="00611587"/>
    <w:rsid w:val="006257F5"/>
    <w:rsid w:val="006312B9"/>
    <w:rsid w:val="00635C5D"/>
    <w:rsid w:val="006569B6"/>
    <w:rsid w:val="00660AF5"/>
    <w:rsid w:val="0066163E"/>
    <w:rsid w:val="006662A6"/>
    <w:rsid w:val="00666AD6"/>
    <w:rsid w:val="006745C4"/>
    <w:rsid w:val="00686A6D"/>
    <w:rsid w:val="00687BEA"/>
    <w:rsid w:val="00695D77"/>
    <w:rsid w:val="006A5256"/>
    <w:rsid w:val="006A7B01"/>
    <w:rsid w:val="006A7D74"/>
    <w:rsid w:val="006B1556"/>
    <w:rsid w:val="006B2696"/>
    <w:rsid w:val="006B67CA"/>
    <w:rsid w:val="006C2655"/>
    <w:rsid w:val="006C2CDA"/>
    <w:rsid w:val="006D4437"/>
    <w:rsid w:val="006E52CA"/>
    <w:rsid w:val="00704FC5"/>
    <w:rsid w:val="007078C8"/>
    <w:rsid w:val="00733B48"/>
    <w:rsid w:val="00734B10"/>
    <w:rsid w:val="00744A3D"/>
    <w:rsid w:val="00744EE8"/>
    <w:rsid w:val="00745D0C"/>
    <w:rsid w:val="00752577"/>
    <w:rsid w:val="00752B91"/>
    <w:rsid w:val="00752E66"/>
    <w:rsid w:val="007542DF"/>
    <w:rsid w:val="00763013"/>
    <w:rsid w:val="00765C58"/>
    <w:rsid w:val="00765D7C"/>
    <w:rsid w:val="0078305E"/>
    <w:rsid w:val="00785B91"/>
    <w:rsid w:val="00786C7C"/>
    <w:rsid w:val="00791138"/>
    <w:rsid w:val="007A23A7"/>
    <w:rsid w:val="007B2C36"/>
    <w:rsid w:val="007B361E"/>
    <w:rsid w:val="007B4533"/>
    <w:rsid w:val="007D5300"/>
    <w:rsid w:val="007D5A29"/>
    <w:rsid w:val="007E518A"/>
    <w:rsid w:val="007E64E8"/>
    <w:rsid w:val="007E6725"/>
    <w:rsid w:val="00807D8A"/>
    <w:rsid w:val="00810A15"/>
    <w:rsid w:val="00811287"/>
    <w:rsid w:val="00820ADE"/>
    <w:rsid w:val="00821A33"/>
    <w:rsid w:val="00830E34"/>
    <w:rsid w:val="008337AE"/>
    <w:rsid w:val="0083440E"/>
    <w:rsid w:val="008431F0"/>
    <w:rsid w:val="00860DDF"/>
    <w:rsid w:val="0087310C"/>
    <w:rsid w:val="008922D8"/>
    <w:rsid w:val="008A2F88"/>
    <w:rsid w:val="008A596C"/>
    <w:rsid w:val="008B70B1"/>
    <w:rsid w:val="008D0F58"/>
    <w:rsid w:val="008D5459"/>
    <w:rsid w:val="008D694A"/>
    <w:rsid w:val="008E40ED"/>
    <w:rsid w:val="008E6E28"/>
    <w:rsid w:val="008F04E4"/>
    <w:rsid w:val="008F1137"/>
    <w:rsid w:val="008F17B5"/>
    <w:rsid w:val="00920B7C"/>
    <w:rsid w:val="009358EA"/>
    <w:rsid w:val="0094295E"/>
    <w:rsid w:val="00945756"/>
    <w:rsid w:val="0094647F"/>
    <w:rsid w:val="00946E58"/>
    <w:rsid w:val="00956334"/>
    <w:rsid w:val="009633DB"/>
    <w:rsid w:val="00971F25"/>
    <w:rsid w:val="00972623"/>
    <w:rsid w:val="00976DE4"/>
    <w:rsid w:val="00980E8E"/>
    <w:rsid w:val="009835F6"/>
    <w:rsid w:val="009A4888"/>
    <w:rsid w:val="009A71B4"/>
    <w:rsid w:val="009B35CF"/>
    <w:rsid w:val="009C2EE6"/>
    <w:rsid w:val="009C2F9A"/>
    <w:rsid w:val="009D6C87"/>
    <w:rsid w:val="009E311C"/>
    <w:rsid w:val="009E41A1"/>
    <w:rsid w:val="009E6FED"/>
    <w:rsid w:val="009F1C4A"/>
    <w:rsid w:val="00A01309"/>
    <w:rsid w:val="00A02791"/>
    <w:rsid w:val="00A15FBD"/>
    <w:rsid w:val="00A25742"/>
    <w:rsid w:val="00A44BBA"/>
    <w:rsid w:val="00A479E2"/>
    <w:rsid w:val="00A55A45"/>
    <w:rsid w:val="00A61C12"/>
    <w:rsid w:val="00A64600"/>
    <w:rsid w:val="00A73F1D"/>
    <w:rsid w:val="00A81BBF"/>
    <w:rsid w:val="00A831F5"/>
    <w:rsid w:val="00A84FCE"/>
    <w:rsid w:val="00A85AEA"/>
    <w:rsid w:val="00A86CA9"/>
    <w:rsid w:val="00A86DA6"/>
    <w:rsid w:val="00A90F17"/>
    <w:rsid w:val="00AA7E67"/>
    <w:rsid w:val="00AB3130"/>
    <w:rsid w:val="00AC26E6"/>
    <w:rsid w:val="00AE54BF"/>
    <w:rsid w:val="00AF7077"/>
    <w:rsid w:val="00B01FF2"/>
    <w:rsid w:val="00B11F4E"/>
    <w:rsid w:val="00B30C03"/>
    <w:rsid w:val="00B3405E"/>
    <w:rsid w:val="00B37960"/>
    <w:rsid w:val="00B416AC"/>
    <w:rsid w:val="00B51441"/>
    <w:rsid w:val="00B549AB"/>
    <w:rsid w:val="00B630D3"/>
    <w:rsid w:val="00B6432A"/>
    <w:rsid w:val="00B66319"/>
    <w:rsid w:val="00B71D1D"/>
    <w:rsid w:val="00B8169C"/>
    <w:rsid w:val="00B8541E"/>
    <w:rsid w:val="00B85E2A"/>
    <w:rsid w:val="00B86BA8"/>
    <w:rsid w:val="00B9163C"/>
    <w:rsid w:val="00B91A1C"/>
    <w:rsid w:val="00B91ED8"/>
    <w:rsid w:val="00BB2DC2"/>
    <w:rsid w:val="00BB438A"/>
    <w:rsid w:val="00BC2C55"/>
    <w:rsid w:val="00BC46BC"/>
    <w:rsid w:val="00BD1688"/>
    <w:rsid w:val="00BE76FD"/>
    <w:rsid w:val="00BF3622"/>
    <w:rsid w:val="00BF50DB"/>
    <w:rsid w:val="00C05FAC"/>
    <w:rsid w:val="00C06000"/>
    <w:rsid w:val="00C0746B"/>
    <w:rsid w:val="00C11AE7"/>
    <w:rsid w:val="00C1229A"/>
    <w:rsid w:val="00C16023"/>
    <w:rsid w:val="00C21874"/>
    <w:rsid w:val="00C26E0B"/>
    <w:rsid w:val="00C27BF0"/>
    <w:rsid w:val="00C33301"/>
    <w:rsid w:val="00C37D2B"/>
    <w:rsid w:val="00C42786"/>
    <w:rsid w:val="00C42BE3"/>
    <w:rsid w:val="00C44B30"/>
    <w:rsid w:val="00C46AA2"/>
    <w:rsid w:val="00C56C18"/>
    <w:rsid w:val="00C602E1"/>
    <w:rsid w:val="00C61F30"/>
    <w:rsid w:val="00C6245A"/>
    <w:rsid w:val="00C70F60"/>
    <w:rsid w:val="00C734F2"/>
    <w:rsid w:val="00C80C44"/>
    <w:rsid w:val="00C83535"/>
    <w:rsid w:val="00C85D9D"/>
    <w:rsid w:val="00C86640"/>
    <w:rsid w:val="00C91127"/>
    <w:rsid w:val="00CA0AB6"/>
    <w:rsid w:val="00CA3598"/>
    <w:rsid w:val="00CA6720"/>
    <w:rsid w:val="00CB3089"/>
    <w:rsid w:val="00CB6CF0"/>
    <w:rsid w:val="00CB77B3"/>
    <w:rsid w:val="00CD75BB"/>
    <w:rsid w:val="00CF1DD3"/>
    <w:rsid w:val="00CF38A9"/>
    <w:rsid w:val="00CF457D"/>
    <w:rsid w:val="00D0066E"/>
    <w:rsid w:val="00D045BF"/>
    <w:rsid w:val="00D059FF"/>
    <w:rsid w:val="00D06BB7"/>
    <w:rsid w:val="00D1509B"/>
    <w:rsid w:val="00D21F58"/>
    <w:rsid w:val="00D228BA"/>
    <w:rsid w:val="00D33AD0"/>
    <w:rsid w:val="00D361EA"/>
    <w:rsid w:val="00D36A28"/>
    <w:rsid w:val="00D43FAE"/>
    <w:rsid w:val="00D44B6F"/>
    <w:rsid w:val="00D46CC6"/>
    <w:rsid w:val="00D54A5F"/>
    <w:rsid w:val="00D5732E"/>
    <w:rsid w:val="00D62D9B"/>
    <w:rsid w:val="00D63CC8"/>
    <w:rsid w:val="00D73C78"/>
    <w:rsid w:val="00D744FC"/>
    <w:rsid w:val="00D75D1B"/>
    <w:rsid w:val="00D81534"/>
    <w:rsid w:val="00D85359"/>
    <w:rsid w:val="00D86223"/>
    <w:rsid w:val="00D954F3"/>
    <w:rsid w:val="00D97714"/>
    <w:rsid w:val="00DA1242"/>
    <w:rsid w:val="00DA3F23"/>
    <w:rsid w:val="00DA596C"/>
    <w:rsid w:val="00DC59C5"/>
    <w:rsid w:val="00DD3B3F"/>
    <w:rsid w:val="00DE2EC6"/>
    <w:rsid w:val="00DE4AF4"/>
    <w:rsid w:val="00DF033D"/>
    <w:rsid w:val="00E00183"/>
    <w:rsid w:val="00E01B02"/>
    <w:rsid w:val="00E01FCA"/>
    <w:rsid w:val="00E05B8A"/>
    <w:rsid w:val="00E129B8"/>
    <w:rsid w:val="00E21FC5"/>
    <w:rsid w:val="00E23802"/>
    <w:rsid w:val="00E33BBB"/>
    <w:rsid w:val="00E55B1F"/>
    <w:rsid w:val="00E56FCA"/>
    <w:rsid w:val="00E630D8"/>
    <w:rsid w:val="00E64E81"/>
    <w:rsid w:val="00E72BAE"/>
    <w:rsid w:val="00E80A40"/>
    <w:rsid w:val="00E90E03"/>
    <w:rsid w:val="00E95938"/>
    <w:rsid w:val="00EA3C14"/>
    <w:rsid w:val="00EB5EE0"/>
    <w:rsid w:val="00EC3272"/>
    <w:rsid w:val="00EC76B2"/>
    <w:rsid w:val="00EE7F4C"/>
    <w:rsid w:val="00EF140C"/>
    <w:rsid w:val="00EF1595"/>
    <w:rsid w:val="00EF186A"/>
    <w:rsid w:val="00F06532"/>
    <w:rsid w:val="00F15080"/>
    <w:rsid w:val="00F1527C"/>
    <w:rsid w:val="00F15C7E"/>
    <w:rsid w:val="00F16A3D"/>
    <w:rsid w:val="00F56E96"/>
    <w:rsid w:val="00F570C8"/>
    <w:rsid w:val="00F57FBC"/>
    <w:rsid w:val="00F61964"/>
    <w:rsid w:val="00F6609D"/>
    <w:rsid w:val="00F6661A"/>
    <w:rsid w:val="00F8059D"/>
    <w:rsid w:val="00F853B2"/>
    <w:rsid w:val="00F9257D"/>
    <w:rsid w:val="00F97636"/>
    <w:rsid w:val="00FA290E"/>
    <w:rsid w:val="00FA6656"/>
    <w:rsid w:val="00FA6C99"/>
    <w:rsid w:val="00FA7EFE"/>
    <w:rsid w:val="00FC00CE"/>
    <w:rsid w:val="00FC242D"/>
    <w:rsid w:val="00FE1A81"/>
    <w:rsid w:val="00FF5FB8"/>
    <w:rsid w:val="362C6DDA"/>
    <w:rsid w:val="49A4D208"/>
    <w:rsid w:val="64801858"/>
    <w:rsid w:val="6F9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72CF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60C"/>
  </w:style>
  <w:style w:type="paragraph" w:styleId="Titolo1">
    <w:name w:val="heading 1"/>
    <w:basedOn w:val="Normale"/>
    <w:next w:val="Normale"/>
    <w:link w:val="Titolo1Carattere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42DF"/>
    <w:pPr>
      <w:keepNext/>
      <w:keepLines/>
      <w:numPr>
        <w:numId w:val="21"/>
      </w:numPr>
      <w:spacing w:before="40" w:after="0" w:line="240" w:lineRule="auto"/>
      <w:outlineLvl w:val="2"/>
    </w:pPr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593B0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42DF"/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Corpotesto">
    <w:name w:val="Body Text"/>
    <w:aliases w:val="body"/>
    <w:basedOn w:val="Normale"/>
    <w:link w:val="CorpotestoCarattere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CorpotestoCarattere">
    <w:name w:val="Corpo testo Carattere"/>
    <w:aliases w:val="body Carattere"/>
    <w:basedOn w:val="Carpredefinitoparagrafo"/>
    <w:link w:val="Corpotesto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Testofumetto">
    <w:name w:val="Balloon Text"/>
    <w:basedOn w:val="Normale"/>
    <w:link w:val="TestofumettoCarattere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semiHidden/>
    <w:rsid w:val="00593B0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Grigliatabella">
    <w:name w:val="Table Grid"/>
    <w:basedOn w:val="Tabellanormale"/>
    <w:uiPriority w:val="3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F48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48B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B2DC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DC2"/>
    <w:rPr>
      <w:rFonts w:asciiTheme="majorHAnsi" w:eastAsiaTheme="majorEastAsia" w:hAnsiTheme="majorHAnsi" w:cstheme="majorBidi"/>
    </w:rPr>
  </w:style>
  <w:style w:type="character" w:styleId="Enfasicorsivo">
    <w:name w:val="Emphasis"/>
    <w:basedOn w:val="Carpredefinitoparagrafo"/>
    <w:uiPriority w:val="20"/>
    <w:qFormat/>
    <w:rsid w:val="00BB2DC2"/>
    <w:rPr>
      <w:i/>
      <w:iCs/>
    </w:rPr>
  </w:style>
  <w:style w:type="paragraph" w:styleId="Nessunaspaziatura">
    <w:name w:val="No Spacing"/>
    <w:uiPriority w:val="1"/>
    <w:qFormat/>
    <w:rsid w:val="00BB2DC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DC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B2DC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Riferimentodelicato">
    <w:name w:val="Subtle Reference"/>
    <w:basedOn w:val="Carpredefinitoparagrafo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2DC2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B2DC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E21"/>
  </w:style>
  <w:style w:type="paragraph" w:styleId="Pidipagina">
    <w:name w:val="footer"/>
    <w:basedOn w:val="Normale"/>
    <w:link w:val="Pidipagina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E21"/>
  </w:style>
  <w:style w:type="table" w:customStyle="1" w:styleId="TableGrid1">
    <w:name w:val="Table Grid1"/>
    <w:basedOn w:val="Tabellanormale"/>
    <w:next w:val="Grigliatabella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140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14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811287"/>
    <w:pPr>
      <w:spacing w:after="0" w:line="240" w:lineRule="auto"/>
    </w:pPr>
  </w:style>
  <w:style w:type="paragraph" w:customStyle="1" w:styleId="paragraph">
    <w:name w:val="paragraph"/>
    <w:basedOn w:val="Normale"/>
    <w:rsid w:val="006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Carpredefinitoparagrafo"/>
    <w:rsid w:val="006C2CDA"/>
  </w:style>
  <w:style w:type="character" w:customStyle="1" w:styleId="eop">
    <w:name w:val="eop"/>
    <w:basedOn w:val="Carpredefinitoparagrafo"/>
    <w:rsid w:val="006C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5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8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5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6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95E35-5767-4355-B5B6-034F28312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51F6D-FD1B-4C7E-96A3-C3D7AA734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0CF56-5738-4FF6-A3A7-4020E160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80D8E-223A-4DEC-9C76-BC2A9049F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1322</Words>
  <Characters>7542</Characters>
  <Application>Microsoft Office Word</Application>
  <DocSecurity>0</DocSecurity>
  <Lines>62</Lines>
  <Paragraphs>17</Paragraphs>
  <ScaleCrop>false</ScaleCrop>
  <Company>World Food Programme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58</cp:revision>
  <cp:lastPrinted>2017-05-04T12:04:00Z</cp:lastPrinted>
  <dcterms:created xsi:type="dcterms:W3CDTF">2021-06-11T08:50:00Z</dcterms:created>
  <dcterms:modified xsi:type="dcterms:W3CDTF">2023-03-20T07:23:00Z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