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80" w:rightFromText="180" w:vertAnchor="text" w:horzAnchor="margin" w:tblpY="216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1504"/>
        <w:gridCol w:w="2977"/>
        <w:gridCol w:w="1525"/>
        <w:gridCol w:w="2979"/>
      </w:tblGrid>
      <w:tr w:rsidR="00BC2C55" w:rsidRPr="00444861" w14:paraId="7A4A0424" w14:textId="77777777" w:rsidTr="00AC1B03">
        <w:trPr>
          <w:trHeight w:val="397"/>
          <w:jc w:val="right"/>
        </w:trPr>
        <w:tc>
          <w:tcPr>
            <w:tcW w:w="150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20" w14:textId="77777777" w:rsidR="00BC2C55" w:rsidRPr="00444861" w:rsidRDefault="00BC2C55" w:rsidP="00AC1B03">
            <w:pPr>
              <w:bidi/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rtl/>
                <w:lang w:bidi="ar"/>
              </w:rPr>
              <w:t>بعثة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A4A0421" w14:textId="77777777" w:rsidR="00BC2C55" w:rsidRPr="00444861" w:rsidRDefault="00BC2C55" w:rsidP="00AC1B03">
            <w:pPr>
              <w:rPr>
                <w:rFonts w:eastAsia="Calibri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A4A0422" w14:textId="77777777" w:rsidR="00BC2C55" w:rsidRPr="00444861" w:rsidRDefault="00BC2C55" w:rsidP="00AC1B03">
            <w:pPr>
              <w:bidi/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rtl/>
                <w:lang w:bidi="ar"/>
              </w:rPr>
              <w:t>المنطقة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A4A0423" w14:textId="77777777" w:rsidR="00BC2C55" w:rsidRPr="00444861" w:rsidRDefault="00BC2C55" w:rsidP="00AC1B03">
            <w:pPr>
              <w:rPr>
                <w:rFonts w:eastAsia="Calibri"/>
              </w:rPr>
            </w:pPr>
          </w:p>
        </w:tc>
      </w:tr>
      <w:tr w:rsidR="00BC2C55" w:rsidRPr="00444861" w14:paraId="7A4A0429" w14:textId="77777777" w:rsidTr="00AC1B03">
        <w:trPr>
          <w:trHeight w:val="397"/>
          <w:jc w:val="right"/>
        </w:trPr>
        <w:tc>
          <w:tcPr>
            <w:tcW w:w="15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25" w14:textId="77777777" w:rsidR="00BC2C55" w:rsidRPr="00444861" w:rsidRDefault="00BC2C55" w:rsidP="00AC1B03">
            <w:pPr>
              <w:bidi/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rtl/>
                <w:lang w:bidi="ar"/>
              </w:rPr>
              <w:t>التاريخ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A4A0426" w14:textId="77777777" w:rsidR="00BC2C55" w:rsidRPr="00444861" w:rsidRDefault="00BC2C55" w:rsidP="00AC1B03">
            <w:pPr>
              <w:rPr>
                <w:rFonts w:eastAsia="Calibri"/>
              </w:rPr>
            </w:pPr>
          </w:p>
        </w:tc>
        <w:tc>
          <w:tcPr>
            <w:tcW w:w="1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A4A0427" w14:textId="77777777" w:rsidR="00BC2C55" w:rsidRPr="00444861" w:rsidRDefault="00BC2C55" w:rsidP="00AC1B03">
            <w:pPr>
              <w:bidi/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rtl/>
                <w:lang w:bidi="ar"/>
              </w:rPr>
              <w:t>تم جمعها بواسطة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A4A0428" w14:textId="77777777" w:rsidR="00BC2C55" w:rsidRPr="00444861" w:rsidRDefault="00BC2C55" w:rsidP="00AC1B03">
            <w:pPr>
              <w:rPr>
                <w:rFonts w:eastAsia="Calibri"/>
              </w:rPr>
            </w:pPr>
          </w:p>
        </w:tc>
      </w:tr>
      <w:tr w:rsidR="00BC2C55" w:rsidRPr="00444861" w14:paraId="7A4A042E" w14:textId="77777777" w:rsidTr="00AC1B03">
        <w:trPr>
          <w:trHeight w:val="397"/>
          <w:jc w:val="right"/>
        </w:trPr>
        <w:tc>
          <w:tcPr>
            <w:tcW w:w="15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2A" w14:textId="77777777" w:rsidR="00BC2C55" w:rsidRPr="00444861" w:rsidRDefault="00BC2C55" w:rsidP="00AC1B03">
            <w:pPr>
              <w:bidi/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rtl/>
                <w:lang w:bidi="ar"/>
              </w:rPr>
              <w:t>البريد الإلكتروني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A4A042B" w14:textId="77777777" w:rsidR="00BC2C55" w:rsidRPr="00444861" w:rsidRDefault="00BC2C55" w:rsidP="00AC1B03">
            <w:pPr>
              <w:rPr>
                <w:rFonts w:eastAsia="Calibri"/>
              </w:rPr>
            </w:pPr>
          </w:p>
        </w:tc>
        <w:tc>
          <w:tcPr>
            <w:tcW w:w="1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A4A042C" w14:textId="77777777" w:rsidR="00BC2C55" w:rsidRPr="00444861" w:rsidRDefault="00BC2C55" w:rsidP="00AC1B03">
            <w:pPr>
              <w:bidi/>
              <w:rPr>
                <w:rFonts w:eastAsia="Calibri"/>
              </w:rPr>
            </w:pPr>
            <w:r>
              <w:rPr>
                <w:rFonts w:eastAsia="Calibri"/>
                <w:color w:val="C03A2A"/>
                <w:rtl/>
                <w:lang w:bidi="ar"/>
              </w:rPr>
              <w:t>رقم الهاتف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A4A042D" w14:textId="77777777" w:rsidR="00BC2C55" w:rsidRPr="00444861" w:rsidRDefault="00BC2C55" w:rsidP="00AC1B03">
            <w:pPr>
              <w:rPr>
                <w:rFonts w:eastAsia="Calibri"/>
              </w:rPr>
            </w:pPr>
          </w:p>
        </w:tc>
      </w:tr>
    </w:tbl>
    <w:p w14:paraId="7A4A042F" w14:textId="71F3AFD7" w:rsidR="00660AF5" w:rsidRPr="00444861" w:rsidRDefault="005647B5" w:rsidP="00660AF5">
      <w:pPr>
        <w:pStyle w:val="Titolo1"/>
        <w:bidi/>
        <w:rPr>
          <w:rFonts w:eastAsia="Calibri"/>
          <w:color w:val="C03A2A"/>
          <w:sz w:val="40"/>
        </w:rPr>
      </w:pPr>
      <w:r>
        <w:rPr>
          <w:rFonts w:eastAsia="Calibri"/>
          <w:color w:val="C03A2A"/>
          <w:sz w:val="40"/>
          <w:rtl/>
          <w:lang w:bidi="ar"/>
        </w:rPr>
        <w:t>التقييم اللوجستي</w:t>
      </w:r>
    </w:p>
    <w:p w14:paraId="7A4A0430" w14:textId="77777777" w:rsidR="00235201" w:rsidRPr="00444861" w:rsidRDefault="00D226C9" w:rsidP="00BB2DC2">
      <w:pPr>
        <w:bidi/>
        <w:rPr>
          <w:rFonts w:eastAsia="Calibri" w:cstheme="majorBidi"/>
          <w:color w:val="34495E"/>
          <w:sz w:val="28"/>
          <w:szCs w:val="28"/>
        </w:rPr>
      </w:pPr>
      <w:r>
        <w:rPr>
          <w:rFonts w:eastAsia="Calibri" w:cstheme="majorBidi"/>
          <w:color w:val="34495E"/>
          <w:sz w:val="28"/>
          <w:szCs w:val="28"/>
          <w:rtl/>
          <w:lang w:bidi="ar"/>
        </w:rPr>
        <w:t>الممرات المائية والنقل النهري</w:t>
      </w:r>
    </w:p>
    <w:p w14:paraId="7A4A0431" w14:textId="2FE84196" w:rsidR="00D226C9" w:rsidRDefault="00D226C9" w:rsidP="00D226C9">
      <w:pPr>
        <w:spacing w:before="240"/>
        <w:rPr>
          <w:rFonts w:eastAsia="Calibri"/>
          <w:rtl/>
        </w:rPr>
      </w:pPr>
    </w:p>
    <w:p w14:paraId="7C28E3C4" w14:textId="77777777" w:rsidR="00AC1B03" w:rsidRPr="00444861" w:rsidRDefault="00AC1B03" w:rsidP="00D226C9">
      <w:pPr>
        <w:spacing w:before="240"/>
        <w:rPr>
          <w:rFonts w:eastAsia="Calibri"/>
        </w:rPr>
      </w:pPr>
    </w:p>
    <w:tbl>
      <w:tblPr>
        <w:tblStyle w:val="Grigliatabella"/>
        <w:bidiVisual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379"/>
        <w:gridCol w:w="992"/>
        <w:gridCol w:w="7229"/>
      </w:tblGrid>
      <w:tr w:rsidR="00D226C9" w:rsidRPr="00444861" w14:paraId="7A4A0435" w14:textId="77777777" w:rsidTr="00D226C9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</w:tcPr>
          <w:p w14:paraId="7A4A0432" w14:textId="77777777" w:rsidR="00D226C9" w:rsidRPr="00444861" w:rsidRDefault="00D226C9" w:rsidP="00466AF1">
            <w:pPr>
              <w:bidi/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Style w:val="Enfasigrassetto"/>
                <w:rFonts w:ascii="Calibri" w:hAnsi="Calibri" w:cs="Arial"/>
                <w:color w:val="FFFFFF" w:themeColor="background1"/>
                <w:rtl/>
                <w:lang w:bidi="ar"/>
              </w:rPr>
              <w:t>قائمة المراجعة النهائية لأنشطة تقييم الممرات المائية</w:t>
            </w:r>
          </w:p>
        </w:tc>
        <w:tc>
          <w:tcPr>
            <w:tcW w:w="992" w:type="dxa"/>
            <w:shd w:val="clear" w:color="auto" w:fill="C03A2A"/>
          </w:tcPr>
          <w:p w14:paraId="7A4A0433" w14:textId="77777777" w:rsidR="00D226C9" w:rsidRPr="00444861" w:rsidRDefault="00D226C9" w:rsidP="00466AF1">
            <w:pPr>
              <w:bidi/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rtl/>
                <w:lang w:bidi="ar"/>
              </w:rPr>
              <w:t>تم</w:t>
            </w:r>
          </w:p>
        </w:tc>
        <w:tc>
          <w:tcPr>
            <w:tcW w:w="7229" w:type="dxa"/>
            <w:shd w:val="clear" w:color="auto" w:fill="C03A2A"/>
          </w:tcPr>
          <w:p w14:paraId="7A4A0434" w14:textId="77777777" w:rsidR="00D226C9" w:rsidRPr="00444861" w:rsidRDefault="00D226C9" w:rsidP="00466AF1">
            <w:pPr>
              <w:bidi/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rtl/>
                <w:lang w:bidi="ar"/>
              </w:rPr>
              <w:t>التعليقات</w:t>
            </w:r>
          </w:p>
        </w:tc>
      </w:tr>
      <w:tr w:rsidR="00D226C9" w:rsidRPr="00444861" w14:paraId="7A4A043A" w14:textId="77777777" w:rsidTr="00AC1B03">
        <w:trPr>
          <w:trHeight w:val="602"/>
        </w:trPr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4A0436" w14:textId="77777777" w:rsidR="00D226C9" w:rsidRPr="00444861" w:rsidRDefault="00D226C9" w:rsidP="00466AF1">
            <w:pPr>
              <w:bidi/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rtl/>
                <w:lang w:bidi="ar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37" w14:textId="77777777" w:rsidR="00D226C9" w:rsidRPr="00444861" w:rsidRDefault="00D226C9" w:rsidP="00AC1B03">
            <w:pPr>
              <w:bidi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/>
                <w:rtl/>
                <w:lang w:bidi="ar"/>
              </w:rPr>
              <w:t>إعداد قائمة وخريطة الممرات المائية ذات الاستخدام المحتمل لمنطقة الطوارئ وداخلها</w:t>
            </w:r>
          </w:p>
        </w:tc>
        <w:tc>
          <w:tcPr>
            <w:tcW w:w="9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38" w14:textId="4FE5BEF3" w:rsidR="00D226C9" w:rsidRPr="00444861" w:rsidRDefault="00000000" w:rsidP="006C2804">
            <w:pPr>
              <w:bidi/>
              <w:spacing w:before="120" w:after="120"/>
              <w:jc w:val="center"/>
              <w:rPr>
                <w:rFonts w:ascii="Calibri" w:hAnsi="Calibri" w:cs="Arial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60858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39" w14:textId="77777777" w:rsidR="00D226C9" w:rsidRPr="00444861" w:rsidRDefault="00D226C9" w:rsidP="00466AF1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D226C9" w:rsidRPr="00444861" w14:paraId="7A4A043F" w14:textId="77777777" w:rsidTr="00AC1B03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4A043B" w14:textId="77777777" w:rsidR="00D226C9" w:rsidRPr="00444861" w:rsidRDefault="00D226C9" w:rsidP="00466AF1">
            <w:pPr>
              <w:bidi/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rtl/>
                <w:lang w:bidi="ar"/>
              </w:rPr>
              <w:t>2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3C" w14:textId="77777777" w:rsidR="00D226C9" w:rsidRPr="00444861" w:rsidRDefault="00D226C9" w:rsidP="00AC1B03">
            <w:pPr>
              <w:bidi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rtl/>
                <w:lang w:bidi="ar"/>
              </w:rPr>
              <w:t>إن أمكن، استشر وزارة النقل/البنية التحتية/التنمية الحضرية لبدء إصلاحات أرصفة الميناء/الأرصفة العائمة المتضررة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3D" w14:textId="56A3DE34" w:rsidR="00D226C9" w:rsidRPr="00444861" w:rsidRDefault="00000000" w:rsidP="006C2804">
            <w:pPr>
              <w:bidi/>
              <w:spacing w:before="120" w:after="120"/>
              <w:jc w:val="center"/>
              <w:rPr>
                <w:rFonts w:ascii="Calibri" w:hAnsi="Calibri" w:cs="Arial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58425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3E" w14:textId="77777777" w:rsidR="00D226C9" w:rsidRPr="00444861" w:rsidRDefault="00D226C9" w:rsidP="00466AF1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14:paraId="7A4A0455" w14:textId="60CDF541" w:rsidR="00C70F60" w:rsidRPr="00444861" w:rsidRDefault="00C70F60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58469946" w14:textId="27730A64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036270C1" w14:textId="728C4818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0AB6B277" w14:textId="1DE92885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14C42D04" w14:textId="44FFBCDB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21FD0590" w14:textId="02CB1D4A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452F474C" w14:textId="41CEF6EB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3BE36AB7" w14:textId="1E81C40D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734AEAD4" w14:textId="1C1FCB7E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0ACE59A6" w14:textId="2951E39D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4595BB40" w14:textId="1C3D6F74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7BE96983" w14:textId="4481C585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41834DC4" w14:textId="654B38DC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11D135E7" w14:textId="220D9A90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7EEF5043" w14:textId="3DE72542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678D25D2" w14:textId="2CF0E91E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312BF918" w14:textId="7EFFD559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37A8AA0C" w14:textId="5C906BCB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173316DD" w14:textId="77777777" w:rsidR="00161C01" w:rsidRDefault="00161C01" w:rsidP="00161C01">
      <w:pPr>
        <w:spacing w:after="0"/>
        <w:jc w:val="right"/>
        <w:rPr>
          <w:rFonts w:cstheme="minorHAnsi"/>
          <w:color w:val="7F7F7F" w:themeColor="text1" w:themeTint="80"/>
        </w:rPr>
      </w:pPr>
    </w:p>
    <w:p w14:paraId="1E00DA54" w14:textId="77777777" w:rsidR="00161C01" w:rsidRDefault="00161C01" w:rsidP="00161C01">
      <w:pPr>
        <w:bidi/>
        <w:jc w:val="center"/>
        <w:rPr>
          <w:i/>
          <w:iCs/>
          <w:color w:val="808080" w:themeColor="background1" w:themeShade="80"/>
          <w:sz w:val="18"/>
          <w:szCs w:val="18"/>
        </w:rPr>
      </w:pPr>
      <w:r>
        <w:rPr>
          <w:i/>
          <w:iCs/>
          <w:color w:val="808080" w:themeColor="background1" w:themeShade="80"/>
          <w:sz w:val="18"/>
          <w:szCs w:val="18"/>
          <w:rtl/>
          <w:lang w:bidi="ar"/>
        </w:rPr>
        <w:t>لم يتم تصميم هذا التقييم ليكون شاملاً و/أو قد لا يكون ذا صلة كاملة؛ تخط القسم (الأقسام)/السؤال (الأسئلة) التي لا تنطبق في السياق الذي تم تقييمه أو عدله حسب الحاجة.</w:t>
      </w:r>
    </w:p>
    <w:p w14:paraId="2B8437FE" w14:textId="0A64DEAC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tbl>
      <w:tblPr>
        <w:tblStyle w:val="Grigliatabella"/>
        <w:bidiVisual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2536"/>
        <w:gridCol w:w="1288"/>
        <w:gridCol w:w="426"/>
        <w:gridCol w:w="424"/>
        <w:gridCol w:w="578"/>
        <w:gridCol w:w="136"/>
        <w:gridCol w:w="422"/>
        <w:gridCol w:w="882"/>
        <w:gridCol w:w="1111"/>
        <w:gridCol w:w="559"/>
        <w:gridCol w:w="310"/>
        <w:gridCol w:w="1674"/>
        <w:gridCol w:w="712"/>
        <w:gridCol w:w="1275"/>
        <w:gridCol w:w="2693"/>
      </w:tblGrid>
      <w:tr w:rsidR="00D226C9" w:rsidRPr="00444861" w14:paraId="7A4A0457" w14:textId="77777777" w:rsidTr="00AC1B03">
        <w:trPr>
          <w:trHeight w:val="423"/>
          <w:tblHeader/>
        </w:trPr>
        <w:tc>
          <w:tcPr>
            <w:tcW w:w="15026" w:type="dxa"/>
            <w:gridSpan w:val="15"/>
            <w:shd w:val="clear" w:color="auto" w:fill="C03A2A"/>
            <w:vAlign w:val="center"/>
          </w:tcPr>
          <w:p w14:paraId="7A4A0456" w14:textId="77777777" w:rsidR="00D226C9" w:rsidRPr="00444861" w:rsidRDefault="00D226C9" w:rsidP="00AC1B03">
            <w:pPr>
              <w:bidi/>
              <w:jc w:val="center"/>
              <w:rPr>
                <w:rFonts w:ascii="Calibri" w:hAnsi="Calibri"/>
                <w:b/>
              </w:rPr>
            </w:pP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"/>
              </w:rPr>
              <w:lastRenderedPageBreak/>
              <w:t>تقييم الممرات المائية والنقل النهري</w:t>
            </w:r>
          </w:p>
        </w:tc>
      </w:tr>
      <w:tr w:rsidR="000F08F1" w:rsidRPr="00444861" w14:paraId="003E92E1" w14:textId="77777777" w:rsidTr="00161C01">
        <w:trPr>
          <w:trHeight w:val="208"/>
        </w:trPr>
        <w:tc>
          <w:tcPr>
            <w:tcW w:w="2536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3AEEE1" w14:textId="77777777" w:rsidR="000F08F1" w:rsidRPr="00444861" w:rsidRDefault="000F08F1" w:rsidP="00466AF1">
            <w:pPr>
              <w:bidi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rtl/>
                <w:lang w:bidi="ar"/>
              </w:rPr>
              <w:t>من/إلى (الأسماء)</w:t>
            </w:r>
          </w:p>
        </w:tc>
        <w:tc>
          <w:tcPr>
            <w:tcW w:w="5826" w:type="dxa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EB1CC9" w14:textId="77777777" w:rsidR="000F08F1" w:rsidRPr="00444861" w:rsidRDefault="000F08F1" w:rsidP="00466AF1">
            <w:pPr>
              <w:bidi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rtl/>
                <w:lang w:bidi="ar"/>
              </w:rPr>
              <w:t>من</w:t>
            </w:r>
          </w:p>
        </w:tc>
        <w:tc>
          <w:tcPr>
            <w:tcW w:w="6664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BC05FE" w14:textId="77777777" w:rsidR="000F08F1" w:rsidRPr="00444861" w:rsidRDefault="000F08F1" w:rsidP="00466AF1">
            <w:pPr>
              <w:bidi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rtl/>
                <w:lang w:bidi="ar"/>
              </w:rPr>
              <w:t>إلى</w:t>
            </w:r>
          </w:p>
        </w:tc>
      </w:tr>
      <w:tr w:rsidR="000F08F1" w:rsidRPr="00444861" w14:paraId="46C0F211" w14:textId="77777777" w:rsidTr="00AC1B03">
        <w:trPr>
          <w:trHeight w:val="202"/>
        </w:trPr>
        <w:tc>
          <w:tcPr>
            <w:tcW w:w="2536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957EA7" w14:textId="77777777" w:rsidR="000F08F1" w:rsidRPr="00444861" w:rsidRDefault="000F08F1" w:rsidP="00466AF1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716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28C05C" w14:textId="014E869E" w:rsidR="000F08F1" w:rsidRPr="00444861" w:rsidRDefault="000F08F1" w:rsidP="00466AF1">
            <w:pPr>
              <w:bidi/>
            </w:pPr>
            <w:r>
              <w:rPr>
                <w:rFonts w:cstheme="minorHAnsi"/>
                <w:szCs w:val="18"/>
                <w:rtl/>
                <w:lang w:bidi="ar"/>
              </w:rPr>
              <w:t>اسم الموقع:</w:t>
            </w:r>
            <w:r w:rsidR="00AC1B03">
              <w:rPr>
                <w:rFonts w:cstheme="minorHAnsi"/>
                <w:szCs w:val="18"/>
                <w:rtl/>
                <w:lang w:bidi="ar"/>
              </w:rPr>
              <w:t xml:space="preserve"> </w:t>
            </w:r>
          </w:p>
        </w:tc>
        <w:tc>
          <w:tcPr>
            <w:tcW w:w="3110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685CAC" w14:textId="77777777" w:rsidR="000F08F1" w:rsidRPr="00444861" w:rsidRDefault="000F08F1" w:rsidP="00466AF1">
            <w:pPr>
              <w:jc w:val="left"/>
            </w:pPr>
          </w:p>
        </w:tc>
        <w:tc>
          <w:tcPr>
            <w:tcW w:w="2696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B7DE64" w14:textId="55E46870" w:rsidR="000F08F1" w:rsidRPr="00444861" w:rsidRDefault="000F08F1" w:rsidP="00466AF1">
            <w:pPr>
              <w:bidi/>
            </w:pPr>
            <w:r>
              <w:rPr>
                <w:rFonts w:cstheme="minorHAnsi"/>
                <w:szCs w:val="18"/>
                <w:rtl/>
                <w:lang w:bidi="ar"/>
              </w:rPr>
              <w:t>اسم الموقع:</w:t>
            </w:r>
            <w:r w:rsidR="00AC1B03">
              <w:rPr>
                <w:rFonts w:cstheme="minorHAnsi"/>
                <w:szCs w:val="18"/>
                <w:rtl/>
                <w:lang w:bidi="ar"/>
              </w:rPr>
              <w:t xml:space="preserve"> </w:t>
            </w:r>
          </w:p>
        </w:tc>
        <w:tc>
          <w:tcPr>
            <w:tcW w:w="3968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DB8D1B" w14:textId="77777777" w:rsidR="000F08F1" w:rsidRPr="00444861" w:rsidRDefault="000F08F1" w:rsidP="00466AF1"/>
        </w:tc>
      </w:tr>
      <w:tr w:rsidR="000F08F1" w:rsidRPr="00444861" w14:paraId="2737AAB4" w14:textId="77777777" w:rsidTr="00AC1B03">
        <w:trPr>
          <w:trHeight w:val="399"/>
        </w:trPr>
        <w:tc>
          <w:tcPr>
            <w:tcW w:w="2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1344EC" w14:textId="77777777" w:rsidR="000F08F1" w:rsidRPr="00444861" w:rsidRDefault="000F08F1" w:rsidP="00466AF1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716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480E44" w14:textId="651CB26E" w:rsidR="000F08F1" w:rsidRPr="00444861" w:rsidRDefault="00AC1B03" w:rsidP="00466AF1">
            <w:pPr>
              <w:bidi/>
            </w:pPr>
            <w:r>
              <w:rPr>
                <w:rStyle w:val="Enfasigrassetto"/>
                <w:rFonts w:cstheme="minorHAnsi"/>
                <w:b w:val="0"/>
                <w:bCs w:val="0"/>
                <w:rtl/>
                <w:lang w:bidi="ar"/>
              </w:rPr>
              <w:t xml:space="preserve">إحداثيات </w:t>
            </w:r>
            <w:r>
              <w:rPr>
                <w:rStyle w:val="Enfasigrassetto"/>
                <w:rFonts w:cstheme="minorHAnsi"/>
                <w:b w:val="0"/>
                <w:bCs w:val="0"/>
              </w:rPr>
              <w:t>GPS</w:t>
            </w:r>
            <w:r>
              <w:rPr>
                <w:rStyle w:val="Enfasigrassetto"/>
                <w:rFonts w:cstheme="minorHAnsi" w:hint="cs"/>
                <w:b w:val="0"/>
                <w:bCs w:val="0"/>
                <w:rtl/>
              </w:rPr>
              <w:t xml:space="preserve"> (</w:t>
            </w:r>
            <w:proofErr w:type="spellStart"/>
            <w:r>
              <w:rPr>
                <w:rStyle w:val="Enfasigrassetto"/>
                <w:rFonts w:cstheme="minorHAnsi"/>
                <w:b w:val="0"/>
                <w:bCs w:val="0"/>
                <w:sz w:val="20"/>
                <w:szCs w:val="20"/>
              </w:rPr>
              <w:t>DDD.dddddd</w:t>
            </w:r>
            <w:proofErr w:type="spellEnd"/>
            <w:r>
              <w:rPr>
                <w:rStyle w:val="Enfasigrassetto"/>
                <w:rFonts w:cstheme="minorHAnsi" w:hint="cs"/>
                <w:b w:val="0"/>
                <w:bCs w:val="0"/>
                <w:rtl/>
              </w:rPr>
              <w:t>)</w:t>
            </w:r>
            <w:r>
              <w:rPr>
                <w:rStyle w:val="Enfasigrassetto"/>
                <w:rFonts w:cstheme="minorHAnsi"/>
                <w:b w:val="0"/>
                <w:bCs w:val="0"/>
                <w:rtl/>
                <w:lang w:bidi="ar"/>
              </w:rPr>
              <w:t>:</w:t>
            </w:r>
          </w:p>
        </w:tc>
        <w:tc>
          <w:tcPr>
            <w:tcW w:w="3110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581C58" w14:textId="77777777" w:rsidR="000F08F1" w:rsidRPr="00444861" w:rsidRDefault="000F08F1" w:rsidP="00466AF1">
            <w:pPr>
              <w:jc w:val="left"/>
            </w:pPr>
          </w:p>
        </w:tc>
        <w:tc>
          <w:tcPr>
            <w:tcW w:w="2696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444D68" w14:textId="253E93F2" w:rsidR="000F08F1" w:rsidRPr="00444861" w:rsidRDefault="000F08F1" w:rsidP="00466AF1">
            <w:pPr>
              <w:bidi/>
            </w:pPr>
            <w:r>
              <w:rPr>
                <w:rStyle w:val="Enfasigrassetto"/>
                <w:rFonts w:cstheme="minorHAnsi"/>
                <w:b w:val="0"/>
                <w:bCs w:val="0"/>
                <w:rtl/>
                <w:lang w:bidi="ar"/>
              </w:rPr>
              <w:t xml:space="preserve">إحداثيات </w:t>
            </w:r>
            <w:r>
              <w:rPr>
                <w:rStyle w:val="Enfasigrassetto"/>
                <w:rFonts w:cstheme="minorHAnsi"/>
                <w:b w:val="0"/>
                <w:bCs w:val="0"/>
              </w:rPr>
              <w:t>GPS</w:t>
            </w:r>
            <w:r w:rsidR="00AC1B03">
              <w:rPr>
                <w:rStyle w:val="Enfasigrassetto"/>
                <w:rFonts w:cstheme="minorHAnsi" w:hint="cs"/>
                <w:b w:val="0"/>
                <w:bCs w:val="0"/>
                <w:rtl/>
              </w:rPr>
              <w:t xml:space="preserve"> (</w:t>
            </w:r>
            <w:proofErr w:type="spellStart"/>
            <w:r w:rsidR="00AC1B03">
              <w:rPr>
                <w:rStyle w:val="Enfasigrassetto"/>
                <w:rFonts w:cstheme="minorHAnsi"/>
                <w:b w:val="0"/>
                <w:bCs w:val="0"/>
                <w:sz w:val="20"/>
                <w:szCs w:val="20"/>
              </w:rPr>
              <w:t>DDD.dddddd</w:t>
            </w:r>
            <w:proofErr w:type="spellEnd"/>
            <w:r w:rsidR="00AC1B03">
              <w:rPr>
                <w:rStyle w:val="Enfasigrassetto"/>
                <w:rFonts w:cstheme="minorHAnsi" w:hint="cs"/>
                <w:b w:val="0"/>
                <w:bCs w:val="0"/>
                <w:rtl/>
              </w:rPr>
              <w:t>)</w:t>
            </w:r>
            <w:r>
              <w:rPr>
                <w:rStyle w:val="Enfasigrassetto"/>
                <w:rFonts w:cstheme="minorHAnsi"/>
                <w:b w:val="0"/>
                <w:bCs w:val="0"/>
                <w:rtl/>
                <w:lang w:bidi="ar"/>
              </w:rPr>
              <w:t>:</w:t>
            </w:r>
          </w:p>
        </w:tc>
        <w:tc>
          <w:tcPr>
            <w:tcW w:w="3968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5A8F49" w14:textId="77777777" w:rsidR="000F08F1" w:rsidRPr="00444861" w:rsidRDefault="000F08F1" w:rsidP="00466AF1"/>
        </w:tc>
      </w:tr>
      <w:tr w:rsidR="000F08F1" w:rsidRPr="00444861" w14:paraId="43BC5FC5" w14:textId="77777777" w:rsidTr="00161C01">
        <w:trPr>
          <w:trHeight w:val="86"/>
        </w:trPr>
        <w:tc>
          <w:tcPr>
            <w:tcW w:w="2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9C844C" w14:textId="48A58AD0" w:rsidR="000F08F1" w:rsidRPr="00444861" w:rsidRDefault="000F08F1" w:rsidP="00466AF1">
            <w:pPr>
              <w:bidi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rtl/>
                <w:lang w:bidi="ar"/>
              </w:rPr>
              <w:t>المسافة الإجمالية (كم)/ميل بحري</w:t>
            </w:r>
          </w:p>
        </w:tc>
        <w:tc>
          <w:tcPr>
            <w:tcW w:w="21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8C2756" w14:textId="77777777" w:rsidR="000F08F1" w:rsidRPr="00444861" w:rsidRDefault="000F08F1" w:rsidP="00466AF1">
            <w:pPr>
              <w:bidi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/>
                <w:b/>
                <w:bCs/>
                <w:rtl/>
                <w:lang w:bidi="ar"/>
              </w:rPr>
              <w:t>هل الطريق سالك؟</w:t>
            </w:r>
          </w:p>
        </w:tc>
        <w:tc>
          <w:tcPr>
            <w:tcW w:w="201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CDCBE8" w14:textId="77777777" w:rsidR="000F08F1" w:rsidRPr="00444861" w:rsidRDefault="000F08F1" w:rsidP="00466AF1">
            <w:pPr>
              <w:bidi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مدة السفر العادي (ساعات/أيام)</w:t>
            </w:r>
          </w:p>
        </w:tc>
        <w:tc>
          <w:tcPr>
            <w:tcW w:w="19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146FEE" w14:textId="77777777" w:rsidR="000F08F1" w:rsidRPr="00444861" w:rsidRDefault="000F08F1" w:rsidP="00466AF1">
            <w:pPr>
              <w:bidi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مدة السفر الحالي (ساعات/أيام)</w:t>
            </w:r>
          </w:p>
        </w:tc>
        <w:tc>
          <w:tcPr>
            <w:tcW w:w="635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16BF79" w14:textId="77777777" w:rsidR="000F08F1" w:rsidRPr="00444861" w:rsidRDefault="000F08F1" w:rsidP="00466AF1">
            <w:pPr>
              <w:bidi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rtl/>
                <w:lang w:bidi="ar"/>
              </w:rPr>
              <w:t>هل هناك طريق بديل؟ (يُرجى إكمال تقييم للطرق منفصل للطرق البديلة)</w:t>
            </w:r>
          </w:p>
        </w:tc>
      </w:tr>
      <w:tr w:rsidR="000F08F1" w:rsidRPr="00444861" w14:paraId="795D942B" w14:textId="77777777" w:rsidTr="00AC1B03">
        <w:trPr>
          <w:trHeight w:val="107"/>
        </w:trPr>
        <w:tc>
          <w:tcPr>
            <w:tcW w:w="2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2E81A" w14:textId="77777777" w:rsidR="000F08F1" w:rsidRPr="00444861" w:rsidRDefault="000F08F1" w:rsidP="00466AF1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0F08F1" w:rsidRPr="00444861" w14:paraId="6647CC40" w14:textId="77777777" w:rsidTr="00466AF1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2127729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67EF79F" w14:textId="77777777" w:rsidR="000F08F1" w:rsidRPr="00444861" w:rsidRDefault="000F08F1" w:rsidP="00466AF1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EE8839" w14:textId="77777777" w:rsidR="000F08F1" w:rsidRPr="00444861" w:rsidRDefault="000F08F1" w:rsidP="00466AF1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943418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CECB70A" w14:textId="77777777" w:rsidR="000F08F1" w:rsidRPr="00444861" w:rsidRDefault="000F08F1" w:rsidP="00466AF1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36EDA6" w14:textId="77777777" w:rsidR="000F08F1" w:rsidRPr="00444861" w:rsidRDefault="000F08F1" w:rsidP="00466AF1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6B739002" w14:textId="77777777" w:rsidR="000F08F1" w:rsidRPr="00444861" w:rsidRDefault="000F08F1" w:rsidP="00466AF1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6897FC" w14:textId="77777777" w:rsidR="000F08F1" w:rsidRPr="00444861" w:rsidRDefault="000F08F1" w:rsidP="00466AF1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9B70BF" w14:textId="77777777" w:rsidR="000F08F1" w:rsidRPr="00444861" w:rsidRDefault="000F08F1" w:rsidP="00466AF1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0F08F1" w:rsidRPr="00444861" w14:paraId="453E7446" w14:textId="77777777" w:rsidTr="00466AF1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731150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4410CD5" w14:textId="77777777" w:rsidR="000F08F1" w:rsidRPr="00444861" w:rsidRDefault="000F08F1" w:rsidP="00466AF1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95F8C2" w14:textId="77777777" w:rsidR="000F08F1" w:rsidRPr="00444861" w:rsidRDefault="000F08F1" w:rsidP="00466AF1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924175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A74F8D9" w14:textId="77777777" w:rsidR="000F08F1" w:rsidRPr="00444861" w:rsidRDefault="000F08F1" w:rsidP="00466AF1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7B9CE2" w14:textId="77777777" w:rsidR="000F08F1" w:rsidRPr="00444861" w:rsidRDefault="000F08F1" w:rsidP="00466AF1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07FF8A1C" w14:textId="77777777" w:rsidR="000F08F1" w:rsidRPr="00444861" w:rsidRDefault="000F08F1" w:rsidP="00466AF1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61FE21" w14:textId="77777777" w:rsidR="000F08F1" w:rsidRPr="00444861" w:rsidRDefault="000F08F1" w:rsidP="00AC1B03">
            <w:pPr>
              <w:bidi/>
              <w:jc w:val="lef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rtl/>
                <w:lang w:bidi="ar"/>
              </w:rPr>
              <w:t>إذا كانت الإجابة "نعم"، يُرجى الوصف: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5F2D66" w14:textId="77777777" w:rsidR="000F08F1" w:rsidRPr="00444861" w:rsidRDefault="000F08F1" w:rsidP="00466AF1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0F08F1" w:rsidRPr="00444861" w14:paraId="7143EC58" w14:textId="77777777" w:rsidTr="00AC1B03">
        <w:trPr>
          <w:trHeight w:val="522"/>
        </w:trPr>
        <w:tc>
          <w:tcPr>
            <w:tcW w:w="42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0A27F7" w14:textId="77777777" w:rsidR="000F08F1" w:rsidRPr="00444861" w:rsidRDefault="000F08F1" w:rsidP="00466AF1">
            <w:pPr>
              <w:bidi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rtl/>
                <w:lang w:bidi="ar"/>
              </w:rPr>
              <w:t>هل يوجد أي مخاوف أمنية؟</w:t>
            </w:r>
          </w:p>
        </w:tc>
        <w:tc>
          <w:tcPr>
            <w:tcW w:w="15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bidiVisual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0F08F1" w:rsidRPr="00444861" w14:paraId="281C1265" w14:textId="77777777" w:rsidTr="00466AF1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372997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EABE967" w14:textId="77777777" w:rsidR="000F08F1" w:rsidRPr="00444861" w:rsidRDefault="000F08F1" w:rsidP="00466AF1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25D083" w14:textId="77777777" w:rsidR="000F08F1" w:rsidRPr="00444861" w:rsidRDefault="000F08F1" w:rsidP="00466AF1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0446782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BCFEFD" w14:textId="77777777" w:rsidR="000F08F1" w:rsidRPr="00444861" w:rsidRDefault="000F08F1" w:rsidP="00466AF1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8F2219" w14:textId="77777777" w:rsidR="000F08F1" w:rsidRPr="00444861" w:rsidRDefault="000F08F1" w:rsidP="00466AF1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57FA6317" w14:textId="77777777" w:rsidR="000F08F1" w:rsidRPr="00444861" w:rsidRDefault="000F08F1" w:rsidP="00466AF1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B83E40" w14:textId="77777777" w:rsidR="000F08F1" w:rsidRPr="00444861" w:rsidRDefault="000F08F1" w:rsidP="00AC1B03">
            <w:pPr>
              <w:bidi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color w:val="000000"/>
                <w:rtl/>
                <w:lang w:bidi="ar"/>
              </w:rPr>
              <w:t>إذا كانت الإجابة "نعم"، يُرجى الوصف:</w:t>
            </w:r>
          </w:p>
        </w:tc>
        <w:tc>
          <w:tcPr>
            <w:tcW w:w="722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38EF60" w14:textId="77777777" w:rsidR="000F08F1" w:rsidRPr="00444861" w:rsidRDefault="000F08F1" w:rsidP="00466AF1">
            <w:pPr>
              <w:jc w:val="left"/>
              <w:rPr>
                <w:rFonts w:cstheme="minorHAnsi"/>
                <w:b/>
              </w:rPr>
            </w:pPr>
          </w:p>
        </w:tc>
      </w:tr>
      <w:tr w:rsidR="00D226C9" w:rsidRPr="00444861" w14:paraId="7A4A046F" w14:textId="77777777" w:rsidTr="00161C01">
        <w:trPr>
          <w:trHeight w:val="737"/>
        </w:trPr>
        <w:tc>
          <w:tcPr>
            <w:tcW w:w="38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6D" w14:textId="77777777" w:rsidR="00D226C9" w:rsidRPr="00444861" w:rsidRDefault="00D226C9" w:rsidP="0062512B">
            <w:pPr>
              <w:bidi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rtl/>
                <w:lang w:bidi="ar"/>
              </w:rPr>
              <w:t>ما الأبعاد القصوى المسموح بها للمركبات على هذا المجرى المائي؟</w:t>
            </w:r>
          </w:p>
        </w:tc>
        <w:tc>
          <w:tcPr>
            <w:tcW w:w="1120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6E" w14:textId="77777777" w:rsidR="00D226C9" w:rsidRPr="00444861" w:rsidRDefault="00D226C9" w:rsidP="0062512B">
            <w:pPr>
              <w:jc w:val="left"/>
              <w:rPr>
                <w:rFonts w:cstheme="minorHAnsi"/>
                <w:b/>
              </w:rPr>
            </w:pPr>
          </w:p>
        </w:tc>
      </w:tr>
      <w:tr w:rsidR="00A86C21" w:rsidRPr="00444861" w14:paraId="7A4A0472" w14:textId="77777777" w:rsidTr="00161C01">
        <w:trPr>
          <w:trHeight w:val="335"/>
        </w:trPr>
        <w:tc>
          <w:tcPr>
            <w:tcW w:w="382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70" w14:textId="77777777" w:rsidR="00A86C21" w:rsidRPr="00444861" w:rsidRDefault="00A86C21" w:rsidP="0062512B">
            <w:pPr>
              <w:bidi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rtl/>
                <w:lang w:bidi="ar"/>
              </w:rPr>
              <w:t>ما هي العوائق المحددة الموجودة على هذا الممر المائي</w:t>
            </w:r>
          </w:p>
        </w:tc>
        <w:tc>
          <w:tcPr>
            <w:tcW w:w="1120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3"/>
              <w:gridCol w:w="2693"/>
              <w:gridCol w:w="992"/>
              <w:gridCol w:w="1701"/>
              <w:gridCol w:w="2269"/>
            </w:tblGrid>
            <w:tr w:rsidR="00A86C21" w:rsidRPr="00444861" w14:paraId="359F9315" w14:textId="77777777" w:rsidTr="00AC1B03">
              <w:tc>
                <w:tcPr>
                  <w:tcW w:w="3153" w:type="dxa"/>
                </w:tcPr>
                <w:p w14:paraId="4DAF93C8" w14:textId="243AB835" w:rsidR="00A86C21" w:rsidRPr="00444861" w:rsidRDefault="00000000" w:rsidP="004D3B1B">
                  <w:pPr>
                    <w:tabs>
                      <w:tab w:val="left" w:pos="3126"/>
                    </w:tabs>
                    <w:bidi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1753892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rtl/>
                      <w:lang w:bidi="ar"/>
                    </w:rPr>
                    <w:t xml:space="preserve"> </w:t>
                  </w:r>
                  <w:r>
                    <w:rPr>
                      <w:rFonts w:eastAsia="MS Gothic" w:cs="Arial"/>
                      <w:rtl/>
                      <w:lang w:bidi="ar"/>
                    </w:rPr>
                    <w:t>الجسور والأنفاق</w:t>
                  </w:r>
                  <w:r w:rsidR="00AC1B03">
                    <w:rPr>
                      <w:rFonts w:eastAsia="MS Gothic" w:cs="Arial"/>
                      <w:rtl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14:paraId="63C5397E" w14:textId="35F8201D" w:rsidR="00A86C21" w:rsidRPr="00444861" w:rsidRDefault="00000000" w:rsidP="00C05DFE">
                  <w:pPr>
                    <w:tabs>
                      <w:tab w:val="left" w:pos="3126"/>
                    </w:tabs>
                    <w:bidi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1248347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rtl/>
                      <w:lang w:bidi="ar"/>
                    </w:rPr>
                    <w:t xml:space="preserve"> </w:t>
                  </w:r>
                  <w:r>
                    <w:rPr>
                      <w:rFonts w:eastAsia="MS Gothic" w:cs="Arial"/>
                      <w:rtl/>
                      <w:lang w:bidi="ar"/>
                    </w:rPr>
                    <w:t>أعماق محدودة (أنهار)</w:t>
                  </w:r>
                  <w:r w:rsidR="00AC1B03">
                    <w:rPr>
                      <w:rFonts w:eastAsia="MS Gothic" w:cs="Arial"/>
                      <w:rtl/>
                    </w:rPr>
                    <w:t xml:space="preserve"> </w:t>
                  </w:r>
                </w:p>
              </w:tc>
              <w:tc>
                <w:tcPr>
                  <w:tcW w:w="2693" w:type="dxa"/>
                  <w:gridSpan w:val="2"/>
                </w:tcPr>
                <w:p w14:paraId="203B8ED0" w14:textId="239D1F7F" w:rsidR="00A86C21" w:rsidRPr="00444861" w:rsidRDefault="00000000" w:rsidP="00C05DFE">
                  <w:pPr>
                    <w:tabs>
                      <w:tab w:val="left" w:pos="3126"/>
                    </w:tabs>
                    <w:bidi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18508576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rtl/>
                      <w:lang w:bidi="ar"/>
                    </w:rPr>
                    <w:t xml:space="preserve"> </w:t>
                  </w:r>
                  <w:r>
                    <w:rPr>
                      <w:rFonts w:eastAsia="MS Gothic" w:cs="Arial"/>
                      <w:rtl/>
                      <w:lang w:bidi="ar"/>
                    </w:rPr>
                    <w:t>فيضانات وانهيارات أرضية وثلج</w:t>
                  </w:r>
                  <w:r w:rsidR="00AC1B03">
                    <w:rPr>
                      <w:rFonts w:eastAsia="MS Gothic" w:cs="Arial"/>
                      <w:rtl/>
                    </w:rPr>
                    <w:t xml:space="preserve"> </w:t>
                  </w:r>
                </w:p>
              </w:tc>
              <w:tc>
                <w:tcPr>
                  <w:tcW w:w="2269" w:type="dxa"/>
                </w:tcPr>
                <w:p w14:paraId="27E27497" w14:textId="464B1742" w:rsidR="00A86C21" w:rsidRPr="00444861" w:rsidRDefault="00000000" w:rsidP="00C05DFE">
                  <w:pPr>
                    <w:tabs>
                      <w:tab w:val="left" w:pos="3126"/>
                    </w:tabs>
                    <w:bidi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19880019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rtl/>
                      <w:lang w:bidi="ar"/>
                    </w:rPr>
                    <w:t xml:space="preserve"> جدول المد والجزر</w:t>
                  </w:r>
                  <w:r w:rsidR="00AC1B03">
                    <w:rPr>
                      <w:rFonts w:eastAsia="MS Gothic" w:cs="Arial"/>
                      <w:rtl/>
                    </w:rPr>
                    <w:t xml:space="preserve"> </w:t>
                  </w:r>
                </w:p>
              </w:tc>
            </w:tr>
            <w:tr w:rsidR="00A86C21" w:rsidRPr="00444861" w14:paraId="73BE154B" w14:textId="77777777" w:rsidTr="00AC1B03">
              <w:tc>
                <w:tcPr>
                  <w:tcW w:w="3153" w:type="dxa"/>
                </w:tcPr>
                <w:p w14:paraId="45DA5862" w14:textId="3608AAFD" w:rsidR="00A86C21" w:rsidRPr="00444861" w:rsidRDefault="00000000" w:rsidP="004D3B1B">
                  <w:pPr>
                    <w:tabs>
                      <w:tab w:val="left" w:pos="3126"/>
                    </w:tabs>
                    <w:bidi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640158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rtl/>
                      <w:lang w:bidi="ar"/>
                    </w:rPr>
                    <w:t xml:space="preserve"> </w:t>
                  </w:r>
                  <w:r>
                    <w:rPr>
                      <w:rFonts w:eastAsia="MS Gothic" w:cs="Arial"/>
                      <w:rtl/>
                      <w:lang w:bidi="ar"/>
                    </w:rPr>
                    <w:t>العوامل الموسمية/الجوية</w:t>
                  </w:r>
                  <w:r w:rsidR="00AC1B03">
                    <w:rPr>
                      <w:rFonts w:eastAsia="MS Gothic" w:cs="Arial"/>
                      <w:rtl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14:paraId="647D7394" w14:textId="4F6A3EA8" w:rsidR="00A86C21" w:rsidRPr="00444861" w:rsidRDefault="00000000" w:rsidP="00C05DFE">
                  <w:pPr>
                    <w:tabs>
                      <w:tab w:val="left" w:pos="3126"/>
                    </w:tabs>
                    <w:bidi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16911839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rtl/>
                      <w:lang w:bidi="ar"/>
                    </w:rPr>
                    <w:t xml:space="preserve"> الشحنات العابرة الضرورية</w:t>
                  </w:r>
                  <w:r w:rsidR="00AC1B03">
                    <w:rPr>
                      <w:rFonts w:eastAsia="MS Gothic" w:cs="Arial"/>
                      <w:rtl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14:paraId="7EE93863" w14:textId="3FCF66CE" w:rsidR="00A86C21" w:rsidRPr="00444861" w:rsidRDefault="00A86C21" w:rsidP="00611381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970" w:type="dxa"/>
                  <w:gridSpan w:val="2"/>
                </w:tcPr>
                <w:p w14:paraId="7C5C15D2" w14:textId="77777777" w:rsidR="00A86C21" w:rsidRPr="00444861" w:rsidRDefault="00A86C21" w:rsidP="0062512B">
                  <w:pPr>
                    <w:tabs>
                      <w:tab w:val="left" w:pos="3126"/>
                    </w:tabs>
                    <w:rPr>
                      <w:rFonts w:cstheme="minorHAnsi"/>
                    </w:rPr>
                  </w:pPr>
                </w:p>
              </w:tc>
            </w:tr>
          </w:tbl>
          <w:p w14:paraId="7A4A0471" w14:textId="29A5A2F1" w:rsidR="00A86C21" w:rsidRPr="00444861" w:rsidRDefault="00A86C21" w:rsidP="0062512B">
            <w:pPr>
              <w:tabs>
                <w:tab w:val="left" w:pos="3126"/>
              </w:tabs>
              <w:jc w:val="left"/>
              <w:rPr>
                <w:rFonts w:cstheme="minorHAnsi"/>
              </w:rPr>
            </w:pPr>
          </w:p>
        </w:tc>
      </w:tr>
      <w:tr w:rsidR="00A86C21" w:rsidRPr="00444861" w14:paraId="75948781" w14:textId="77777777" w:rsidTr="00AC1B03">
        <w:trPr>
          <w:trHeight w:val="335"/>
        </w:trPr>
        <w:tc>
          <w:tcPr>
            <w:tcW w:w="3824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30FF60" w14:textId="77777777" w:rsidR="00A86C21" w:rsidRPr="00444861" w:rsidRDefault="00A86C21" w:rsidP="0062512B">
            <w:pPr>
              <w:rPr>
                <w:rFonts w:ascii="Calibri" w:hAnsi="Calibri" w:cs="Arial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E9A333" w14:textId="77777777" w:rsidR="00A86C21" w:rsidRPr="00444861" w:rsidRDefault="00000000" w:rsidP="00A86C21">
            <w:pPr>
              <w:tabs>
                <w:tab w:val="left" w:pos="3126"/>
              </w:tabs>
              <w:bidi/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55322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</w:t>
            </w:r>
            <w:r>
              <w:rPr>
                <w:rFonts w:eastAsia="MS Gothic" w:cs="Arial"/>
                <w:rtl/>
                <w:lang w:bidi="ar"/>
              </w:rPr>
              <w:t>عوامل أخرى:</w:t>
            </w:r>
          </w:p>
        </w:tc>
        <w:tc>
          <w:tcPr>
            <w:tcW w:w="9638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C1B6F3" w14:textId="7F7CE1A6" w:rsidR="00A86C21" w:rsidRPr="00444861" w:rsidRDefault="00A86C21" w:rsidP="00A86C21">
            <w:pPr>
              <w:tabs>
                <w:tab w:val="left" w:pos="3126"/>
              </w:tabs>
              <w:jc w:val="left"/>
              <w:rPr>
                <w:rFonts w:cstheme="minorHAnsi"/>
              </w:rPr>
            </w:pPr>
          </w:p>
        </w:tc>
      </w:tr>
    </w:tbl>
    <w:tbl>
      <w:tblPr>
        <w:tblStyle w:val="TableGrid1"/>
        <w:bidiVisual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15026"/>
      </w:tblGrid>
      <w:tr w:rsidR="008331B2" w:rsidRPr="00444861" w14:paraId="7A4A0474" w14:textId="77777777" w:rsidTr="00444861">
        <w:trPr>
          <w:trHeight w:val="406"/>
        </w:trPr>
        <w:tc>
          <w:tcPr>
            <w:tcW w:w="15026" w:type="dxa"/>
            <w:shd w:val="clear" w:color="auto" w:fill="FA8072" w:themeFill="accent2"/>
          </w:tcPr>
          <w:p w14:paraId="7A4A0473" w14:textId="46380C11" w:rsidR="008331B2" w:rsidRPr="00444861" w:rsidRDefault="009C3EA2" w:rsidP="00466AF1">
            <w:pPr>
              <w:bidi/>
              <w:jc w:val="center"/>
              <w:rPr>
                <w:rFonts w:ascii="Calibri" w:hAnsi="Calibri"/>
                <w:b/>
              </w:rPr>
            </w:pP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"/>
              </w:rPr>
              <w:t>العوائق</w:t>
            </w:r>
          </w:p>
        </w:tc>
      </w:tr>
    </w:tbl>
    <w:tbl>
      <w:tblPr>
        <w:tblStyle w:val="Grigliatabella"/>
        <w:bidiVisual/>
        <w:tblW w:w="15026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"/>
        <w:gridCol w:w="274"/>
        <w:gridCol w:w="2324"/>
        <w:gridCol w:w="794"/>
        <w:gridCol w:w="993"/>
        <w:gridCol w:w="1417"/>
        <w:gridCol w:w="284"/>
        <w:gridCol w:w="425"/>
        <w:gridCol w:w="857"/>
        <w:gridCol w:w="1836"/>
        <w:gridCol w:w="1418"/>
        <w:gridCol w:w="4394"/>
      </w:tblGrid>
      <w:tr w:rsidR="00126EEC" w:rsidRPr="00444861" w14:paraId="0F3658E1" w14:textId="77777777" w:rsidTr="00AC1B03">
        <w:trPr>
          <w:trHeight w:val="170"/>
        </w:trPr>
        <w:tc>
          <w:tcPr>
            <w:tcW w:w="284" w:type="dxa"/>
            <w:gridSpan w:val="2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2725240E" w14:textId="77777777" w:rsidR="00126EEC" w:rsidRPr="00444861" w:rsidRDefault="00126EEC" w:rsidP="00466AF1">
            <w:pPr>
              <w:bidi/>
              <w:spacing w:before="120" w:after="12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rtl/>
                <w:lang w:bidi="ar"/>
              </w:rPr>
              <w:t>1</w:t>
            </w:r>
          </w:p>
        </w:tc>
        <w:tc>
          <w:tcPr>
            <w:tcW w:w="55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E5038D" w14:textId="6B7AF323" w:rsidR="00126EEC" w:rsidRPr="00444861" w:rsidRDefault="0049007E" w:rsidP="0049007E">
            <w:pPr>
              <w:bidi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rtl/>
                <w:lang w:bidi="ar"/>
              </w:rPr>
              <w:t>موقع العائق (مثال: المسافة من المدينة)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C62997" w14:textId="77777777" w:rsidR="00126EEC" w:rsidRPr="00444861" w:rsidRDefault="00126EEC" w:rsidP="0049007E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126EEC" w:rsidRPr="00444861" w14:paraId="7601C5E0" w14:textId="77777777" w:rsidTr="00AC1B03">
        <w:trPr>
          <w:trHeight w:val="170"/>
        </w:trPr>
        <w:tc>
          <w:tcPr>
            <w:tcW w:w="284" w:type="dxa"/>
            <w:gridSpan w:val="2"/>
            <w:vMerge/>
            <w:tcBorders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773ED0" w14:textId="77777777" w:rsidR="00126EEC" w:rsidRPr="00444861" w:rsidRDefault="00126EEC" w:rsidP="00466AF1">
            <w:pPr>
              <w:spacing w:before="120" w:after="120"/>
              <w:rPr>
                <w:rFonts w:ascii="Calibri" w:hAnsi="Calibri"/>
                <w:b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19A63" w14:textId="11C72CC4" w:rsidR="00126EEC" w:rsidRPr="00444861" w:rsidRDefault="0062269A" w:rsidP="0049007E">
            <w:pPr>
              <w:bidi/>
              <w:rPr>
                <w:rFonts w:ascii="Calibri" w:hAnsi="Calibri"/>
                <w:b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 xml:space="preserve">إحداثيات </w:t>
            </w:r>
            <w:r>
              <w:rPr>
                <w:rStyle w:val="Enfasigrassetto"/>
                <w:rFonts w:cstheme="minorHAnsi"/>
              </w:rPr>
              <w:t>GPS</w:t>
            </w:r>
            <w:r>
              <w:rPr>
                <w:rStyle w:val="Enfasigrassetto"/>
                <w:rFonts w:cstheme="minorHAnsi"/>
                <w:rtl/>
                <w:lang w:bidi="ar"/>
              </w:rPr>
              <w:t xml:space="preserve"> للعوائق (</w:t>
            </w:r>
            <w:proofErr w:type="spellStart"/>
            <w:r>
              <w:rPr>
                <w:rStyle w:val="Enfasigrassetto"/>
                <w:rFonts w:cstheme="minorHAnsi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rtl/>
                <w:lang w:bidi="ar"/>
              </w:rPr>
              <w:t>):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7CA63A" w14:textId="77777777" w:rsidR="00126EEC" w:rsidRPr="00444861" w:rsidRDefault="00126EEC" w:rsidP="0049007E">
            <w:pPr>
              <w:rPr>
                <w:rFonts w:ascii="Calibri" w:hAnsi="Calibri"/>
                <w:b/>
              </w:rPr>
            </w:pPr>
          </w:p>
        </w:tc>
      </w:tr>
      <w:tr w:rsidR="00126EEC" w:rsidRPr="00444861" w14:paraId="2895A7A0" w14:textId="77777777" w:rsidTr="00AC1B03">
        <w:trPr>
          <w:trHeight w:val="375"/>
        </w:trPr>
        <w:tc>
          <w:tcPr>
            <w:tcW w:w="5812" w:type="dxa"/>
            <w:gridSpan w:val="6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FC6D1B" w14:textId="1A3A4754" w:rsidR="00126EEC" w:rsidRPr="00444861" w:rsidRDefault="00126EEC" w:rsidP="0049007E">
            <w:pPr>
              <w:bidi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rtl/>
                <w:lang w:bidi="ar"/>
              </w:rPr>
              <w:t xml:space="preserve">طبيعة العوائق 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992"/>
              <w:gridCol w:w="1134"/>
              <w:gridCol w:w="2204"/>
            </w:tblGrid>
            <w:tr w:rsidR="00126EEC" w:rsidRPr="00444861" w14:paraId="468D1167" w14:textId="77777777" w:rsidTr="00B21182">
              <w:tc>
                <w:tcPr>
                  <w:tcW w:w="414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D8B2C72" w14:textId="7D132AC9" w:rsidR="00126EEC" w:rsidRPr="00444861" w:rsidRDefault="00000000" w:rsidP="0049007E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8540299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rtl/>
                      <w:lang w:bidi="ar"/>
                    </w:rPr>
                    <w:t xml:space="preserve"> </w:t>
                  </w:r>
                  <w:r>
                    <w:rPr>
                      <w:rFonts w:ascii="Calibri" w:eastAsia="MS Gothic" w:hAnsi="Calibri" w:cs="Arial"/>
                      <w:rtl/>
                      <w:lang w:bidi="ar"/>
                    </w:rPr>
                    <w:t>الأضرار التي لحقت بالبنى التحتية (الجسور والسدود)</w:t>
                  </w:r>
                </w:p>
              </w:tc>
              <w:tc>
                <w:tcPr>
                  <w:tcW w:w="2126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14:paraId="1F34DF44" w14:textId="16BED445" w:rsidR="00126EEC" w:rsidRPr="00444861" w:rsidRDefault="00000000" w:rsidP="0049007E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484899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rtl/>
                      <w:lang w:bidi="ar"/>
                    </w:rPr>
                    <w:t xml:space="preserve"> </w:t>
                  </w:r>
                  <w:r>
                    <w:rPr>
                      <w:rFonts w:ascii="Calibri" w:eastAsia="MS Gothic" w:hAnsi="Calibri" w:cs="Arial"/>
                      <w:rtl/>
                      <w:lang w:bidi="ar"/>
                    </w:rPr>
                    <w:t>المناطق الجافة</w:t>
                  </w:r>
                  <w:r w:rsidR="00AC1B03">
                    <w:rPr>
                      <w:rFonts w:ascii="Calibri" w:eastAsia="MS Gothic" w:hAnsi="Calibri" w:cs="Arial"/>
                      <w:rtl/>
                    </w:rPr>
                    <w:t xml:space="preserve"> </w:t>
                  </w:r>
                </w:p>
              </w:tc>
              <w:tc>
                <w:tcPr>
                  <w:tcW w:w="2204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A6602FA" w14:textId="0FB0AD30" w:rsidR="00126EEC" w:rsidRPr="00444861" w:rsidRDefault="00000000" w:rsidP="0049007E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1708558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rtl/>
                      <w:lang w:bidi="ar"/>
                    </w:rPr>
                    <w:t xml:space="preserve"> </w:t>
                  </w:r>
                  <w:r>
                    <w:rPr>
                      <w:rFonts w:eastAsia="MS Gothic" w:cs="Arial"/>
                      <w:rtl/>
                      <w:lang w:bidi="ar"/>
                    </w:rPr>
                    <w:t>فيضان/تدفق زائد</w:t>
                  </w:r>
                  <w:r w:rsidR="00AC1B03">
                    <w:rPr>
                      <w:rFonts w:ascii="Calibri" w:eastAsia="MS Gothic" w:hAnsi="Calibri" w:cs="Arial"/>
                      <w:rtl/>
                    </w:rPr>
                    <w:t xml:space="preserve"> </w:t>
                  </w:r>
                </w:p>
              </w:tc>
            </w:tr>
            <w:tr w:rsidR="00126EEC" w:rsidRPr="00444861" w14:paraId="4EEFB8E1" w14:textId="77777777" w:rsidTr="00126EEC">
              <w:tc>
                <w:tcPr>
                  <w:tcW w:w="414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CE17B6E" w14:textId="4A516E94" w:rsidR="00126EEC" w:rsidRPr="00444861" w:rsidRDefault="00000000" w:rsidP="0049007E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3489457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rtl/>
                      <w:lang w:bidi="ar"/>
                    </w:rPr>
                    <w:t xml:space="preserve"> </w:t>
                  </w:r>
                  <w:r>
                    <w:rPr>
                      <w:rFonts w:ascii="Calibri" w:eastAsia="MS Gothic" w:hAnsi="Calibri" w:cs="Arial"/>
                      <w:rtl/>
                      <w:lang w:bidi="ar"/>
                    </w:rPr>
                    <w:t>حدوث تأخيرات في مناطق التحميل/التفريغ</w:t>
                  </w:r>
                  <w:r w:rsidR="00AC1B03">
                    <w:rPr>
                      <w:rFonts w:ascii="Calibri" w:eastAsia="MS Gothic" w:hAnsi="Calibri" w:cs="Arial"/>
                      <w:rtl/>
                    </w:rPr>
                    <w:t xml:space="preserve"> </w:t>
                  </w:r>
                </w:p>
              </w:tc>
              <w:tc>
                <w:tcPr>
                  <w:tcW w:w="99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CEC621F" w14:textId="37BBA947" w:rsidR="00126EEC" w:rsidRPr="00444861" w:rsidRDefault="00126EEC" w:rsidP="0049007E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</w:p>
              </w:tc>
              <w:tc>
                <w:tcPr>
                  <w:tcW w:w="3338" w:type="dxa"/>
                  <w:gridSpan w:val="2"/>
                  <w:vAlign w:val="center"/>
                </w:tcPr>
                <w:p w14:paraId="4561AB26" w14:textId="77777777" w:rsidR="00126EEC" w:rsidRPr="00444861" w:rsidRDefault="00126EEC" w:rsidP="0049007E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</w:p>
              </w:tc>
            </w:tr>
          </w:tbl>
          <w:p w14:paraId="18F27596" w14:textId="77777777" w:rsidR="00126EEC" w:rsidRPr="00444861" w:rsidRDefault="00126EEC" w:rsidP="0049007E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126EEC" w:rsidRPr="00444861" w14:paraId="18294044" w14:textId="77777777" w:rsidTr="00AC1B03">
        <w:trPr>
          <w:trHeight w:val="375"/>
        </w:trPr>
        <w:tc>
          <w:tcPr>
            <w:tcW w:w="5812" w:type="dxa"/>
            <w:gridSpan w:val="6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3C5B6C" w14:textId="77777777" w:rsidR="00126EEC" w:rsidRPr="00444861" w:rsidRDefault="00126EEC" w:rsidP="0049007E">
            <w:pPr>
              <w:rPr>
                <w:rFonts w:ascii="Calibri" w:hAnsi="Calibri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F150C0" w14:textId="70C0CCB8" w:rsidR="00126EEC" w:rsidRPr="00444861" w:rsidRDefault="00000000" w:rsidP="0049007E">
            <w:pPr>
              <w:bidi/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40518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>
              <w:rPr>
                <w:rFonts w:eastAsia="MS Gothic" w:cs="Arial"/>
                <w:rtl/>
                <w:lang w:bidi="ar"/>
              </w:rPr>
              <w:t xml:space="preserve"> عوامل أخرى:</w:t>
            </w:r>
          </w:p>
        </w:tc>
        <w:tc>
          <w:tcPr>
            <w:tcW w:w="76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BF455" w14:textId="31E6D11F" w:rsidR="00126EEC" w:rsidRPr="00444861" w:rsidRDefault="00126EEC" w:rsidP="0049007E">
            <w:pPr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66D4" w:rsidRPr="00444861" w14:paraId="24FCB293" w14:textId="77777777" w:rsidTr="00AC1B03">
        <w:trPr>
          <w:trHeight w:val="485"/>
        </w:trPr>
        <w:tc>
          <w:tcPr>
            <w:tcW w:w="58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C7E71" w14:textId="77777777" w:rsidR="00DB66D4" w:rsidRPr="00444861" w:rsidRDefault="00DB66D4" w:rsidP="0049007E">
            <w:pPr>
              <w:bidi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rtl/>
                <w:lang w:bidi="ar"/>
              </w:rPr>
              <w:t>ما هي احتمالات إعادة الفتح و/أو زيادة إمكانيات الحركة؟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9B7C4E" w14:textId="77777777" w:rsidR="00DB66D4" w:rsidRPr="00444861" w:rsidRDefault="00DB66D4" w:rsidP="0049007E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DB66D4" w:rsidRPr="00444861" w14:paraId="29810F54" w14:textId="77777777" w:rsidTr="00AC1B03">
        <w:trPr>
          <w:trHeight w:val="51"/>
        </w:trPr>
        <w:tc>
          <w:tcPr>
            <w:tcW w:w="58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5B7D02" w14:textId="77777777" w:rsidR="00DB66D4" w:rsidRPr="00444861" w:rsidRDefault="00DB66D4" w:rsidP="0049007E">
            <w:pPr>
              <w:bidi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rtl/>
                <w:lang w:bidi="ar"/>
              </w:rPr>
              <w:t>ما هي المواد والمعدات والخبرة المطلوبة؟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D773C5" w14:textId="77777777" w:rsidR="00DB66D4" w:rsidRPr="00444861" w:rsidRDefault="00DB66D4" w:rsidP="0049007E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126EEC" w:rsidRPr="00444861" w14:paraId="40B563F4" w14:textId="77777777" w:rsidTr="00AC1B03">
        <w:trPr>
          <w:trHeight w:val="50"/>
        </w:trPr>
        <w:tc>
          <w:tcPr>
            <w:tcW w:w="28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735DD49" w14:textId="77777777" w:rsidR="00126EEC" w:rsidRPr="00444861" w:rsidRDefault="00126EEC" w:rsidP="00466AF1">
            <w:pPr>
              <w:bidi/>
              <w:spacing w:before="120" w:after="12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rtl/>
                <w:lang w:bidi="ar"/>
              </w:rPr>
              <w:t>2</w:t>
            </w:r>
          </w:p>
        </w:tc>
        <w:tc>
          <w:tcPr>
            <w:tcW w:w="55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8771635" w14:textId="1FF304AE" w:rsidR="00126EEC" w:rsidRPr="00444861" w:rsidRDefault="0049007E" w:rsidP="0049007E">
            <w:pPr>
              <w:bidi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rtl/>
                <w:lang w:bidi="ar"/>
              </w:rPr>
              <w:t>موقع العائق (مثال: المسافة من المدينة)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9BBD2F" w14:textId="77777777" w:rsidR="00126EEC" w:rsidRPr="00444861" w:rsidRDefault="00126EEC" w:rsidP="0049007E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126EEC" w:rsidRPr="00444861" w14:paraId="65199AB9" w14:textId="77777777" w:rsidTr="00AC1B03">
        <w:trPr>
          <w:trHeight w:val="170"/>
        </w:trPr>
        <w:tc>
          <w:tcPr>
            <w:tcW w:w="28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ABA4067" w14:textId="77777777" w:rsidR="00126EEC" w:rsidRPr="00444861" w:rsidRDefault="00126EEC" w:rsidP="00466AF1">
            <w:pPr>
              <w:spacing w:before="120" w:after="120"/>
              <w:rPr>
                <w:rFonts w:ascii="Calibri" w:hAnsi="Calibri"/>
                <w:b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645A6B4" w14:textId="59E18F3C" w:rsidR="00126EEC" w:rsidRPr="00444861" w:rsidRDefault="0062269A" w:rsidP="0049007E">
            <w:pPr>
              <w:bidi/>
              <w:rPr>
                <w:rFonts w:ascii="Calibri" w:hAnsi="Calibri"/>
                <w:b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 xml:space="preserve">إحداثيات </w:t>
            </w:r>
            <w:r>
              <w:rPr>
                <w:rStyle w:val="Enfasigrassetto"/>
                <w:rFonts w:cstheme="minorHAnsi"/>
              </w:rPr>
              <w:t>GPS</w:t>
            </w:r>
            <w:r>
              <w:rPr>
                <w:rStyle w:val="Enfasigrassetto"/>
                <w:rFonts w:cstheme="minorHAnsi"/>
                <w:rtl/>
                <w:lang w:bidi="ar"/>
              </w:rPr>
              <w:t xml:space="preserve"> للعوائق (</w:t>
            </w:r>
            <w:proofErr w:type="spellStart"/>
            <w:r>
              <w:rPr>
                <w:rStyle w:val="Enfasigrassetto"/>
                <w:rFonts w:cstheme="minorHAnsi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rtl/>
                <w:lang w:bidi="ar"/>
              </w:rPr>
              <w:t>):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91927D3" w14:textId="77777777" w:rsidR="00126EEC" w:rsidRPr="00444861" w:rsidRDefault="00126EEC" w:rsidP="0049007E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126EEC" w:rsidRPr="00444861" w14:paraId="29865F9F" w14:textId="77777777" w:rsidTr="00AC1B03">
        <w:trPr>
          <w:trHeight w:val="375"/>
        </w:trPr>
        <w:tc>
          <w:tcPr>
            <w:tcW w:w="5812" w:type="dxa"/>
            <w:gridSpan w:val="6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9C8641B" w14:textId="48CF1823" w:rsidR="00126EEC" w:rsidRPr="00444861" w:rsidRDefault="00126EEC" w:rsidP="0049007E">
            <w:pPr>
              <w:bidi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rtl/>
                <w:lang w:bidi="ar"/>
              </w:rPr>
              <w:t xml:space="preserve">طبيعة العوائق 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992"/>
              <w:gridCol w:w="1134"/>
              <w:gridCol w:w="2204"/>
            </w:tblGrid>
            <w:tr w:rsidR="00126EEC" w:rsidRPr="00444861" w14:paraId="7DF16B27" w14:textId="77777777" w:rsidTr="00466AF1">
              <w:tc>
                <w:tcPr>
                  <w:tcW w:w="414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C3EE772" w14:textId="77777777" w:rsidR="00126EEC" w:rsidRPr="00444861" w:rsidRDefault="00000000" w:rsidP="0049007E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14891588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rtl/>
                      <w:lang w:bidi="ar"/>
                    </w:rPr>
                    <w:t xml:space="preserve"> </w:t>
                  </w:r>
                  <w:r>
                    <w:rPr>
                      <w:rFonts w:ascii="Calibri" w:eastAsia="MS Gothic" w:hAnsi="Calibri" w:cs="Arial"/>
                      <w:rtl/>
                      <w:lang w:bidi="ar"/>
                    </w:rPr>
                    <w:t>الأضرار التي لحقت بالبنى التحتية (الجسور والسدود)</w:t>
                  </w:r>
                </w:p>
              </w:tc>
              <w:tc>
                <w:tcPr>
                  <w:tcW w:w="2126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14:paraId="14420723" w14:textId="6DE77C69" w:rsidR="00126EEC" w:rsidRPr="00444861" w:rsidRDefault="00000000" w:rsidP="0049007E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3861515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rtl/>
                      <w:lang w:bidi="ar"/>
                    </w:rPr>
                    <w:t xml:space="preserve"> </w:t>
                  </w:r>
                  <w:r>
                    <w:rPr>
                      <w:rFonts w:ascii="Calibri" w:eastAsia="MS Gothic" w:hAnsi="Calibri" w:cs="Arial"/>
                      <w:rtl/>
                      <w:lang w:bidi="ar"/>
                    </w:rPr>
                    <w:t>المناطق الجافة</w:t>
                  </w:r>
                  <w:r w:rsidR="00AC1B03">
                    <w:rPr>
                      <w:rFonts w:ascii="Calibri" w:eastAsia="MS Gothic" w:hAnsi="Calibri" w:cs="Arial"/>
                      <w:rtl/>
                    </w:rPr>
                    <w:t xml:space="preserve"> </w:t>
                  </w:r>
                </w:p>
              </w:tc>
              <w:tc>
                <w:tcPr>
                  <w:tcW w:w="2204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41893F8" w14:textId="764F7320" w:rsidR="00126EEC" w:rsidRPr="00444861" w:rsidRDefault="00000000" w:rsidP="0049007E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6177602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rtl/>
                      <w:lang w:bidi="ar"/>
                    </w:rPr>
                    <w:t xml:space="preserve"> </w:t>
                  </w:r>
                  <w:r>
                    <w:rPr>
                      <w:rFonts w:eastAsia="MS Gothic" w:cs="Arial"/>
                      <w:rtl/>
                      <w:lang w:bidi="ar"/>
                    </w:rPr>
                    <w:t>فيضان/تدفق زائد</w:t>
                  </w:r>
                  <w:r w:rsidR="00AC1B03">
                    <w:rPr>
                      <w:rFonts w:ascii="Calibri" w:eastAsia="MS Gothic" w:hAnsi="Calibri" w:cs="Arial"/>
                      <w:rtl/>
                    </w:rPr>
                    <w:t xml:space="preserve"> </w:t>
                  </w:r>
                </w:p>
              </w:tc>
            </w:tr>
            <w:tr w:rsidR="00126EEC" w:rsidRPr="00444861" w14:paraId="53FBB4D1" w14:textId="77777777" w:rsidTr="00126EEC">
              <w:tc>
                <w:tcPr>
                  <w:tcW w:w="414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1A8C41C" w14:textId="07B6A5C3" w:rsidR="00126EEC" w:rsidRPr="00444861" w:rsidRDefault="00000000" w:rsidP="0049007E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12422884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rtl/>
                      <w:lang w:bidi="ar"/>
                    </w:rPr>
                    <w:t xml:space="preserve"> </w:t>
                  </w:r>
                  <w:r>
                    <w:rPr>
                      <w:rFonts w:ascii="Calibri" w:eastAsia="MS Gothic" w:hAnsi="Calibri" w:cs="Arial"/>
                      <w:rtl/>
                      <w:lang w:bidi="ar"/>
                    </w:rPr>
                    <w:t>حدوث تأخيرات في مناطق التحميل/التفريغ</w:t>
                  </w:r>
                  <w:r w:rsidR="00AC1B03">
                    <w:rPr>
                      <w:rFonts w:ascii="Calibri" w:eastAsia="MS Gothic" w:hAnsi="Calibri" w:cs="Arial"/>
                      <w:rtl/>
                    </w:rPr>
                    <w:t xml:space="preserve"> </w:t>
                  </w:r>
                </w:p>
              </w:tc>
              <w:tc>
                <w:tcPr>
                  <w:tcW w:w="99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2783346" w14:textId="09735B76" w:rsidR="00126EEC" w:rsidRPr="00444861" w:rsidRDefault="00126EEC" w:rsidP="0049007E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</w:p>
              </w:tc>
              <w:tc>
                <w:tcPr>
                  <w:tcW w:w="3338" w:type="dxa"/>
                  <w:gridSpan w:val="2"/>
                  <w:vAlign w:val="center"/>
                </w:tcPr>
                <w:p w14:paraId="4853DABF" w14:textId="77777777" w:rsidR="00126EEC" w:rsidRPr="00444861" w:rsidRDefault="00126EEC" w:rsidP="0049007E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</w:p>
              </w:tc>
            </w:tr>
          </w:tbl>
          <w:p w14:paraId="67B518D4" w14:textId="77777777" w:rsidR="00126EEC" w:rsidRPr="00444861" w:rsidRDefault="00126EEC" w:rsidP="0049007E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126EEC" w:rsidRPr="00444861" w14:paraId="12749D71" w14:textId="77777777" w:rsidTr="00AC1B03">
        <w:trPr>
          <w:trHeight w:val="375"/>
        </w:trPr>
        <w:tc>
          <w:tcPr>
            <w:tcW w:w="5812" w:type="dxa"/>
            <w:gridSpan w:val="6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D27B0B" w14:textId="77777777" w:rsidR="00126EEC" w:rsidRPr="00444861" w:rsidRDefault="00126EEC" w:rsidP="0049007E">
            <w:pPr>
              <w:rPr>
                <w:rFonts w:ascii="Calibri" w:hAnsi="Calibri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623C33" w14:textId="564EBF94" w:rsidR="00126EEC" w:rsidRPr="00444861" w:rsidRDefault="00000000" w:rsidP="0049007E">
            <w:pPr>
              <w:bidi/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16806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>
              <w:rPr>
                <w:rFonts w:eastAsia="MS Gothic" w:cs="Arial"/>
                <w:rtl/>
                <w:lang w:bidi="ar"/>
              </w:rPr>
              <w:t xml:space="preserve"> عوامل أخرى:</w:t>
            </w:r>
          </w:p>
        </w:tc>
        <w:tc>
          <w:tcPr>
            <w:tcW w:w="76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4C7076C" w14:textId="3C5A7C60" w:rsidR="00126EEC" w:rsidRPr="00444861" w:rsidRDefault="00126EEC" w:rsidP="0049007E">
            <w:pPr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66D4" w:rsidRPr="00444861" w14:paraId="7609AD99" w14:textId="77777777" w:rsidTr="00AC1B03">
        <w:trPr>
          <w:trHeight w:val="602"/>
        </w:trPr>
        <w:tc>
          <w:tcPr>
            <w:tcW w:w="58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30F321A" w14:textId="77777777" w:rsidR="00DB66D4" w:rsidRPr="00444861" w:rsidRDefault="00DB66D4" w:rsidP="00466AF1">
            <w:pPr>
              <w:bidi/>
              <w:spacing w:before="120" w:after="12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rtl/>
                <w:lang w:bidi="ar"/>
              </w:rPr>
              <w:t>ما هي احتمالات إعادة الفتح و/أو زيادة إمكانيات الحركة؟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901D309" w14:textId="77777777" w:rsidR="00DB66D4" w:rsidRPr="00444861" w:rsidRDefault="00DB66D4" w:rsidP="00466AF1">
            <w:pPr>
              <w:spacing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DB66D4" w:rsidRPr="00444861" w14:paraId="44C645C7" w14:textId="77777777" w:rsidTr="00AC1B03">
        <w:trPr>
          <w:trHeight w:val="115"/>
        </w:trPr>
        <w:tc>
          <w:tcPr>
            <w:tcW w:w="58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C55C2A9" w14:textId="77777777" w:rsidR="00DB66D4" w:rsidRPr="00444861" w:rsidRDefault="00DB66D4" w:rsidP="00466AF1">
            <w:pPr>
              <w:bidi/>
              <w:spacing w:before="120" w:after="12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rtl/>
                <w:lang w:bidi="ar"/>
              </w:rPr>
              <w:lastRenderedPageBreak/>
              <w:t>ما هي المواد والمعدات والخبرة المطلوبة؟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119C5CE" w14:textId="77777777" w:rsidR="00DB66D4" w:rsidRPr="00444861" w:rsidRDefault="00DB66D4" w:rsidP="00466AF1">
            <w:pPr>
              <w:spacing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D15C45" w:rsidRPr="00444861" w14:paraId="448231BB" w14:textId="77777777" w:rsidTr="00AC1B03">
        <w:trPr>
          <w:trHeight w:val="73"/>
        </w:trPr>
        <w:tc>
          <w:tcPr>
            <w:tcW w:w="58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77B63B" w14:textId="77777777" w:rsidR="00D15C45" w:rsidRPr="00444861" w:rsidRDefault="00D15C45" w:rsidP="00466AF1">
            <w:pPr>
              <w:bidi/>
              <w:spacing w:before="120" w:after="12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rtl/>
                <w:lang w:bidi="ar"/>
              </w:rPr>
              <w:t>هل هناك أي معلومات إضافية عن الطريق؟</w:t>
            </w:r>
          </w:p>
          <w:p w14:paraId="1696B952" w14:textId="77777777" w:rsidR="00D15C45" w:rsidRPr="00444861" w:rsidRDefault="00D15C45" w:rsidP="00466AF1">
            <w:pPr>
              <w:spacing w:before="120" w:after="120"/>
              <w:jc w:val="left"/>
              <w:rPr>
                <w:rFonts w:ascii="Calibri" w:hAnsi="Calibri"/>
              </w:rPr>
            </w:pPr>
          </w:p>
          <w:p w14:paraId="2F5047FF" w14:textId="77777777" w:rsidR="00D15C45" w:rsidRPr="00444861" w:rsidRDefault="00D15C45" w:rsidP="00466AF1">
            <w:pPr>
              <w:spacing w:before="120" w:after="120"/>
              <w:jc w:val="left"/>
              <w:rPr>
                <w:rFonts w:ascii="Calibri" w:hAnsi="Calibri"/>
              </w:rPr>
            </w:pPr>
          </w:p>
          <w:p w14:paraId="35E6C6DF" w14:textId="77777777" w:rsidR="00D15C45" w:rsidRPr="00444861" w:rsidRDefault="00D15C45" w:rsidP="00466AF1">
            <w:pPr>
              <w:spacing w:before="120" w:after="120"/>
              <w:jc w:val="left"/>
              <w:rPr>
                <w:rFonts w:ascii="Calibri" w:hAnsi="Calibri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682C8E" w14:textId="77777777" w:rsidR="00D15C45" w:rsidRPr="00444861" w:rsidRDefault="00D15C45" w:rsidP="00466AF1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8331B2" w:rsidRPr="00444861" w14:paraId="7A4A0495" w14:textId="77777777" w:rsidTr="00AC1B03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026" w:type="dxa"/>
            <w:gridSpan w:val="12"/>
            <w:shd w:val="clear" w:color="auto" w:fill="FA8072" w:themeFill="accent2"/>
            <w:vAlign w:val="center"/>
          </w:tcPr>
          <w:p w14:paraId="7A4A0494" w14:textId="29891CC3" w:rsidR="008331B2" w:rsidRPr="00444861" w:rsidRDefault="008331B2" w:rsidP="0062512B">
            <w:pPr>
              <w:bidi/>
              <w:jc w:val="center"/>
              <w:rPr>
                <w:rFonts w:ascii="Calibri" w:hAnsi="Calibri"/>
              </w:rPr>
            </w:pP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"/>
              </w:rPr>
              <w:t>مناطق التحميل/التفريغ - الأرصفة البحرية</w:t>
            </w:r>
          </w:p>
        </w:tc>
      </w:tr>
      <w:tr w:rsidR="00B23542" w:rsidRPr="00444861" w14:paraId="6B419DBC" w14:textId="77777777" w:rsidTr="00AC1B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152"/>
        </w:trPr>
        <w:tc>
          <w:tcPr>
            <w:tcW w:w="3392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F379A5" w14:textId="2E729F53" w:rsidR="00B23542" w:rsidRPr="00444861" w:rsidRDefault="00F343A1" w:rsidP="00C23F24">
            <w:pPr>
              <w:bidi/>
              <w:jc w:val="left"/>
              <w:rPr>
                <w:rFonts w:cstheme="minorHAnsi"/>
                <w:b/>
                <w:bCs/>
                <w:color w:val="000000"/>
              </w:rPr>
            </w:pPr>
            <w:r>
              <w:rPr>
                <w:rStyle w:val="Enfasigrassetto"/>
                <w:rFonts w:cstheme="minorHAnsi"/>
                <w:color w:val="000000"/>
                <w:rtl/>
                <w:lang w:bidi="ar"/>
              </w:rPr>
              <w:t xml:space="preserve">اسم منطقة التحميل/التفريغ: </w:t>
            </w:r>
          </w:p>
        </w:tc>
        <w:tc>
          <w:tcPr>
            <w:tcW w:w="3119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8E7958" w14:textId="77777777" w:rsidR="00B23542" w:rsidRPr="00444861" w:rsidRDefault="00B23542" w:rsidP="00C23F24">
            <w:pPr>
              <w:jc w:val="lef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D20CF9" w14:textId="7B7193BE" w:rsidR="00B23542" w:rsidRPr="00444861" w:rsidRDefault="00B23542" w:rsidP="00C23F24">
            <w:pPr>
              <w:bidi/>
              <w:jc w:val="left"/>
              <w:rPr>
                <w:rFonts w:cstheme="minorHAnsi"/>
                <w:b/>
                <w:color w:val="000000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موقع منطقة التحميل/التفريغ:</w:t>
            </w:r>
          </w:p>
        </w:tc>
        <w:tc>
          <w:tcPr>
            <w:tcW w:w="439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48646D" w14:textId="77777777" w:rsidR="00B23542" w:rsidRPr="00444861" w:rsidRDefault="00B23542" w:rsidP="00C23F24">
            <w:pPr>
              <w:jc w:val="left"/>
              <w:rPr>
                <w:rFonts w:cstheme="minorHAnsi"/>
                <w:b/>
                <w:color w:val="000000"/>
              </w:rPr>
            </w:pPr>
          </w:p>
        </w:tc>
      </w:tr>
      <w:tr w:rsidR="00AC1B03" w:rsidRPr="00444861" w14:paraId="532AF00E" w14:textId="77777777" w:rsidTr="00AC1B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345"/>
        </w:trPr>
        <w:tc>
          <w:tcPr>
            <w:tcW w:w="33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4D23F7" w14:textId="1BBBF89A" w:rsidR="00AC1B03" w:rsidRPr="00444861" w:rsidRDefault="00AC1B03" w:rsidP="00AC1B03">
            <w:pPr>
              <w:bidi/>
              <w:jc w:val="left"/>
              <w:rPr>
                <w:rStyle w:val="Enfasigrassetto"/>
                <w:rFonts w:cstheme="minorHAnsi"/>
                <w:color w:val="000000"/>
              </w:rPr>
            </w:pPr>
            <w:r>
              <w:rPr>
                <w:rStyle w:val="Enfasigrassetto"/>
                <w:rFonts w:cstheme="minorHAnsi"/>
                <w:color w:val="000000"/>
                <w:rtl/>
                <w:lang w:bidi="ar"/>
              </w:rPr>
              <w:t xml:space="preserve">جهة الاتصال المحورية: </w:t>
            </w:r>
          </w:p>
        </w:tc>
        <w:tc>
          <w:tcPr>
            <w:tcW w:w="31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699F82" w14:textId="77777777" w:rsidR="00AC1B03" w:rsidRPr="00444861" w:rsidRDefault="00AC1B03" w:rsidP="00AC1B03">
            <w:pPr>
              <w:jc w:val="left"/>
              <w:rPr>
                <w:rStyle w:val="Enfasigrassetto"/>
                <w:rFonts w:cstheme="minorHAnsi"/>
                <w:color w:val="00000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2EBE2" w14:textId="1D8A5D94" w:rsidR="00AC1B03" w:rsidRPr="00AC1B03" w:rsidRDefault="00AC1B03" w:rsidP="00AC1B03">
            <w:pPr>
              <w:bidi/>
              <w:jc w:val="both"/>
              <w:rPr>
                <w:rStyle w:val="Enfasigrassetto"/>
                <w:rFonts w:cstheme="minorHAnsi"/>
                <w:bCs w:val="0"/>
                <w:color w:val="000000"/>
              </w:rPr>
            </w:pPr>
            <w:r w:rsidRPr="00AC1B03">
              <w:rPr>
                <w:rStyle w:val="Enfasigrassetto"/>
                <w:rFonts w:cstheme="minorHAnsi"/>
                <w:bCs w:val="0"/>
                <w:rtl/>
                <w:lang w:bidi="ar"/>
              </w:rPr>
              <w:t xml:space="preserve">إحداثيات </w:t>
            </w:r>
            <w:r w:rsidRPr="00AC1B03">
              <w:rPr>
                <w:rStyle w:val="Enfasigrassetto"/>
                <w:rFonts w:cstheme="minorHAnsi"/>
                <w:bCs w:val="0"/>
              </w:rPr>
              <w:t>GPS</w:t>
            </w:r>
            <w:r w:rsidRPr="00AC1B03">
              <w:rPr>
                <w:rStyle w:val="Enfasigrassetto"/>
                <w:rFonts w:cstheme="minorHAnsi" w:hint="cs"/>
                <w:bCs w:val="0"/>
                <w:rtl/>
              </w:rPr>
              <w:t xml:space="preserve"> (</w:t>
            </w:r>
            <w:proofErr w:type="spellStart"/>
            <w:r w:rsidRPr="00AC1B03">
              <w:rPr>
                <w:rStyle w:val="Enfasigrassetto"/>
                <w:rFonts w:cstheme="minorHAnsi"/>
                <w:bCs w:val="0"/>
                <w:sz w:val="20"/>
                <w:szCs w:val="20"/>
              </w:rPr>
              <w:t>DDD.dddddd</w:t>
            </w:r>
            <w:proofErr w:type="spellEnd"/>
            <w:r w:rsidRPr="00AC1B03">
              <w:rPr>
                <w:rStyle w:val="Enfasigrassetto"/>
                <w:rFonts w:cstheme="minorHAnsi" w:hint="cs"/>
                <w:bCs w:val="0"/>
                <w:rtl/>
              </w:rPr>
              <w:t>)</w:t>
            </w:r>
            <w:r w:rsidRPr="00AC1B03">
              <w:rPr>
                <w:rStyle w:val="Enfasigrassetto"/>
                <w:rFonts w:cstheme="minorHAnsi"/>
                <w:bCs w:val="0"/>
                <w:rtl/>
                <w:lang w:bidi="ar"/>
              </w:rPr>
              <w:t>:</w:t>
            </w:r>
          </w:p>
        </w:tc>
        <w:tc>
          <w:tcPr>
            <w:tcW w:w="4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80618B" w14:textId="76FE2E4B" w:rsidR="00AC1B03" w:rsidRPr="00444861" w:rsidRDefault="00AC1B03" w:rsidP="00AC1B03">
            <w:pPr>
              <w:jc w:val="both"/>
              <w:rPr>
                <w:rStyle w:val="Enfasigrassetto"/>
                <w:rFonts w:cstheme="minorHAnsi"/>
                <w:color w:val="000000"/>
              </w:rPr>
            </w:pPr>
          </w:p>
        </w:tc>
      </w:tr>
      <w:tr w:rsidR="008331B2" w:rsidRPr="00444861" w14:paraId="7A4A04A1" w14:textId="77777777" w:rsidTr="00AC1B03">
        <w:tblPrEx>
          <w:tblLook w:val="01E0" w:firstRow="1" w:lastRow="1" w:firstColumn="1" w:lastColumn="1" w:noHBand="0" w:noVBand="0"/>
        </w:tblPrEx>
        <w:trPr>
          <w:trHeight w:val="602"/>
        </w:trPr>
        <w:tc>
          <w:tcPr>
            <w:tcW w:w="2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9B" w14:textId="77777777" w:rsidR="008331B2" w:rsidRPr="00092E42" w:rsidRDefault="008331B2" w:rsidP="00C23F24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  <w:p w14:paraId="7A4A049C" w14:textId="77777777" w:rsidR="008331B2" w:rsidRPr="00092E42" w:rsidRDefault="008331B2" w:rsidP="00C23F24">
            <w:pPr>
              <w:bidi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color w:val="000000"/>
                <w:rtl/>
                <w:lang w:bidi="ar"/>
              </w:rPr>
              <w:t>معدات التعامل</w:t>
            </w:r>
          </w:p>
        </w:tc>
        <w:tc>
          <w:tcPr>
            <w:tcW w:w="1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A1FF19" w14:textId="38706124" w:rsidR="00D04A1B" w:rsidRPr="00092E42" w:rsidRDefault="008331B2" w:rsidP="00C23F24">
            <w:pPr>
              <w:bidi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rtl/>
                <w:lang w:bidi="ar"/>
              </w:rPr>
              <w:t xml:space="preserve">القدرة على المناولة </w:t>
            </w:r>
          </w:p>
          <w:p w14:paraId="7A4A049D" w14:textId="1C3A963A" w:rsidR="008331B2" w:rsidRPr="00092E42" w:rsidRDefault="00D04A1B" w:rsidP="00C23F24">
            <w:pPr>
              <w:bidi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rtl/>
                <w:lang w:bidi="ar"/>
              </w:rPr>
              <w:t>(طن متري أو سفينة/ساعة)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9E" w14:textId="471B8651" w:rsidR="008331B2" w:rsidRPr="00092E42" w:rsidRDefault="008331B2" w:rsidP="00C23F24">
            <w:pPr>
              <w:bidi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rtl/>
                <w:lang w:bidi="ar"/>
              </w:rPr>
              <w:t>سعة التخزين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rtl/>
                <w:lang w:bidi="ar"/>
              </w:rPr>
              <w:t xml:space="preserve"> </w:t>
            </w:r>
            <w:r w:rsidR="00AC1B03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rtl/>
                <w:lang w:bidi="ar"/>
              </w:rPr>
              <w:br/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rtl/>
                <w:lang w:bidi="ar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  <w:rtl/>
                <w:lang w:bidi="ar"/>
              </w:rPr>
              <w:t>طن متري/متر مربع/متر مكعب)</w:t>
            </w:r>
          </w:p>
        </w:tc>
        <w:tc>
          <w:tcPr>
            <w:tcW w:w="31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9F" w14:textId="54F40BF8" w:rsidR="008331B2" w:rsidRPr="00092E42" w:rsidRDefault="008331B2" w:rsidP="00C23F24">
            <w:pPr>
              <w:bidi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rtl/>
                <w:lang w:bidi="ar"/>
              </w:rPr>
              <w:t>مرتبط بوسائل النقل الأخرى</w:t>
            </w: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B70154" w14:textId="77777777" w:rsidR="00D04A1B" w:rsidRPr="00092E42" w:rsidRDefault="00D04A1B" w:rsidP="00D04A1B">
            <w:pPr>
              <w:bidi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rtl/>
                <w:lang w:bidi="ar"/>
              </w:rPr>
              <w:t xml:space="preserve">تعليقات أخرى </w:t>
            </w:r>
          </w:p>
          <w:p w14:paraId="7A4A04A0" w14:textId="08FC884B" w:rsidR="008331B2" w:rsidRPr="00092E42" w:rsidRDefault="00D04A1B" w:rsidP="00D04A1B">
            <w:pPr>
              <w:bidi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rtl/>
                <w:lang w:bidi="ar"/>
              </w:rPr>
              <w:t>(مساحة صغيرة لمناورة الشاحنات والازدحام وأوقات الانتظار التقريبية للتحميل/التفريغ.)</w:t>
            </w:r>
          </w:p>
        </w:tc>
      </w:tr>
      <w:tr w:rsidR="008331B2" w:rsidRPr="00444861" w14:paraId="7A4A04A8" w14:textId="77777777" w:rsidTr="00AC1B03">
        <w:tblPrEx>
          <w:tblLook w:val="01E0" w:firstRow="1" w:lastRow="1" w:firstColumn="1" w:lastColumn="1" w:noHBand="0" w:noVBand="0"/>
        </w:tblPrEx>
        <w:trPr>
          <w:trHeight w:val="703"/>
        </w:trPr>
        <w:tc>
          <w:tcPr>
            <w:tcW w:w="2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A2" w14:textId="77777777" w:rsidR="008331B2" w:rsidRPr="00444861" w:rsidRDefault="008331B2" w:rsidP="00C23F24">
            <w:pPr>
              <w:jc w:val="left"/>
              <w:rPr>
                <w:rFonts w:ascii="Calibri" w:hAnsi="Calibri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A3" w14:textId="77777777" w:rsidR="008331B2" w:rsidRPr="00444861" w:rsidRDefault="008331B2" w:rsidP="00C23F24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A4" w14:textId="77777777" w:rsidR="008331B2" w:rsidRPr="00444861" w:rsidRDefault="008331B2" w:rsidP="00C23F24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6"/>
              <w:gridCol w:w="977"/>
              <w:gridCol w:w="977"/>
            </w:tblGrid>
            <w:tr w:rsidR="00C23F24" w:rsidRPr="00444861" w14:paraId="2E3A2E6A" w14:textId="77777777" w:rsidTr="00C51454">
              <w:trPr>
                <w:trHeight w:val="340"/>
              </w:trPr>
              <w:tc>
                <w:tcPr>
                  <w:tcW w:w="976" w:type="dxa"/>
                  <w:tcMar>
                    <w:left w:w="0" w:type="dxa"/>
                    <w:right w:w="0" w:type="dxa"/>
                  </w:tcMar>
                </w:tcPr>
                <w:p w14:paraId="44EC9FEC" w14:textId="3B3A544D" w:rsidR="00C23F24" w:rsidRPr="00444861" w:rsidRDefault="00000000" w:rsidP="00092E42">
                  <w:pPr>
                    <w:bidi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8699878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Cs w:val="18"/>
                      <w:rtl/>
                      <w:lang w:bidi="ar"/>
                    </w:rPr>
                    <w:t xml:space="preserve"> برًا</w:t>
                  </w:r>
                </w:p>
              </w:tc>
              <w:tc>
                <w:tcPr>
                  <w:tcW w:w="977" w:type="dxa"/>
                  <w:tcMar>
                    <w:left w:w="0" w:type="dxa"/>
                    <w:right w:w="0" w:type="dxa"/>
                  </w:tcMar>
                </w:tcPr>
                <w:p w14:paraId="44BFF195" w14:textId="26923AB3" w:rsidR="00C23F24" w:rsidRPr="00444861" w:rsidRDefault="00000000" w:rsidP="00092E42">
                  <w:pPr>
                    <w:bidi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18127510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Cs w:val="18"/>
                      <w:rtl/>
                      <w:lang w:bidi="ar"/>
                    </w:rPr>
                    <w:t xml:space="preserve"> سكة حديدية</w:t>
                  </w:r>
                </w:p>
              </w:tc>
              <w:tc>
                <w:tcPr>
                  <w:tcW w:w="977" w:type="dxa"/>
                  <w:tcMar>
                    <w:left w:w="0" w:type="dxa"/>
                    <w:right w:w="0" w:type="dxa"/>
                  </w:tcMar>
                </w:tcPr>
                <w:p w14:paraId="12A3BA99" w14:textId="4BD65952" w:rsidR="00C23F24" w:rsidRPr="00444861" w:rsidRDefault="00000000" w:rsidP="00092E42">
                  <w:pPr>
                    <w:bidi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11879030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Cs w:val="18"/>
                      <w:rtl/>
                      <w:lang w:bidi="ar"/>
                    </w:rPr>
                    <w:t xml:space="preserve"> جوًا</w:t>
                  </w:r>
                </w:p>
              </w:tc>
            </w:tr>
          </w:tbl>
          <w:p w14:paraId="7A4A04A5" w14:textId="24C2AB23" w:rsidR="008331B2" w:rsidRPr="00444861" w:rsidRDefault="008331B2" w:rsidP="00C23F24">
            <w:pPr>
              <w:bidi/>
              <w:jc w:val="both"/>
              <w:rPr>
                <w:rFonts w:cstheme="minorHAnsi"/>
                <w:szCs w:val="18"/>
              </w:rPr>
            </w:pPr>
            <w:r>
              <w:tab/>
            </w:r>
          </w:p>
          <w:p w14:paraId="7A4A04A6" w14:textId="1C71EA9C" w:rsidR="008331B2" w:rsidRPr="00444861" w:rsidRDefault="008331B2" w:rsidP="00C23F24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95CFE6" w14:textId="77777777" w:rsidR="008331B2" w:rsidRPr="00444861" w:rsidRDefault="008331B2" w:rsidP="00C23F24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2E8B3F71" w14:textId="77777777" w:rsidR="00D04A1B" w:rsidRPr="00444861" w:rsidRDefault="00D04A1B" w:rsidP="00C23F24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38185791" w14:textId="77777777" w:rsidR="00D04A1B" w:rsidRPr="00444861" w:rsidRDefault="00D04A1B" w:rsidP="00C23F24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7A4A04A7" w14:textId="2F0D9BA2" w:rsidR="00D04A1B" w:rsidRPr="00444861" w:rsidRDefault="00D04A1B" w:rsidP="00C23F24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C23F24" w:rsidRPr="00444861" w14:paraId="0101F1B8" w14:textId="77777777" w:rsidTr="00AC1B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152"/>
        </w:trPr>
        <w:tc>
          <w:tcPr>
            <w:tcW w:w="3392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9ED109" w14:textId="77777777" w:rsidR="00C23F24" w:rsidRPr="00444861" w:rsidRDefault="00C23F24" w:rsidP="00C23F24">
            <w:pPr>
              <w:bidi/>
              <w:jc w:val="left"/>
              <w:rPr>
                <w:rFonts w:cstheme="minorHAnsi"/>
                <w:b/>
                <w:bCs/>
                <w:color w:val="000000"/>
              </w:rPr>
            </w:pPr>
            <w:r>
              <w:rPr>
                <w:rStyle w:val="Enfasigrassetto"/>
                <w:rFonts w:cstheme="minorHAnsi"/>
                <w:color w:val="000000"/>
                <w:rtl/>
                <w:lang w:bidi="ar"/>
              </w:rPr>
              <w:t xml:space="preserve">اسم منطقة التحميل/التفريغ: </w:t>
            </w:r>
          </w:p>
        </w:tc>
        <w:tc>
          <w:tcPr>
            <w:tcW w:w="3119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C63FBB" w14:textId="77777777" w:rsidR="00C23F24" w:rsidRPr="00444861" w:rsidRDefault="00C23F24" w:rsidP="00C23F24">
            <w:pPr>
              <w:jc w:val="lef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87AD45" w14:textId="77777777" w:rsidR="00C23F24" w:rsidRPr="00444861" w:rsidRDefault="00C23F24" w:rsidP="00C23F24">
            <w:pPr>
              <w:bidi/>
              <w:jc w:val="left"/>
              <w:rPr>
                <w:rFonts w:cstheme="minorHAnsi"/>
                <w:b/>
                <w:color w:val="000000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موقع منطقة التحميل/التفريغ:</w:t>
            </w:r>
          </w:p>
        </w:tc>
        <w:tc>
          <w:tcPr>
            <w:tcW w:w="439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0EFCB8" w14:textId="77777777" w:rsidR="00C23F24" w:rsidRPr="00444861" w:rsidRDefault="00C23F24" w:rsidP="00C23F24">
            <w:pPr>
              <w:jc w:val="left"/>
              <w:rPr>
                <w:rFonts w:cstheme="minorHAnsi"/>
                <w:b/>
                <w:color w:val="000000"/>
              </w:rPr>
            </w:pPr>
          </w:p>
        </w:tc>
      </w:tr>
      <w:tr w:rsidR="00AC1B03" w:rsidRPr="00444861" w14:paraId="4FB0ADFD" w14:textId="77777777" w:rsidTr="00AC1B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345"/>
        </w:trPr>
        <w:tc>
          <w:tcPr>
            <w:tcW w:w="33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A2CF46" w14:textId="5DC3C7D7" w:rsidR="00AC1B03" w:rsidRPr="00444861" w:rsidRDefault="00AC1B03" w:rsidP="00AC1B03">
            <w:pPr>
              <w:bidi/>
              <w:jc w:val="left"/>
              <w:rPr>
                <w:rStyle w:val="Enfasigrassetto"/>
                <w:rFonts w:cstheme="minorHAnsi"/>
                <w:color w:val="000000"/>
              </w:rPr>
            </w:pPr>
            <w:r>
              <w:rPr>
                <w:rStyle w:val="Enfasigrassetto"/>
                <w:rFonts w:cstheme="minorHAnsi"/>
                <w:color w:val="000000"/>
                <w:rtl/>
                <w:lang w:bidi="ar"/>
              </w:rPr>
              <w:t xml:space="preserve">جهة الاتصال المحورية: </w:t>
            </w:r>
          </w:p>
        </w:tc>
        <w:tc>
          <w:tcPr>
            <w:tcW w:w="31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F68971" w14:textId="77777777" w:rsidR="00AC1B03" w:rsidRPr="00444861" w:rsidRDefault="00AC1B03" w:rsidP="00AC1B03">
            <w:pPr>
              <w:jc w:val="left"/>
              <w:rPr>
                <w:rStyle w:val="Enfasigrassetto"/>
                <w:rFonts w:cstheme="minorHAnsi"/>
                <w:color w:val="00000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CF1DD4" w14:textId="72F0D826" w:rsidR="00AC1B03" w:rsidRPr="00444861" w:rsidRDefault="00AC1B03" w:rsidP="00AC1B03">
            <w:pPr>
              <w:bidi/>
              <w:jc w:val="both"/>
              <w:rPr>
                <w:rStyle w:val="Enfasigrassetto"/>
                <w:rFonts w:cstheme="minorHAnsi"/>
                <w:color w:val="000000"/>
              </w:rPr>
            </w:pPr>
            <w:r w:rsidRPr="00AC1B03">
              <w:rPr>
                <w:rStyle w:val="Enfasigrassetto"/>
                <w:rFonts w:cstheme="minorHAnsi"/>
                <w:bCs w:val="0"/>
                <w:rtl/>
                <w:lang w:bidi="ar"/>
              </w:rPr>
              <w:t xml:space="preserve">إحداثيات </w:t>
            </w:r>
            <w:r w:rsidRPr="00AC1B03">
              <w:rPr>
                <w:rStyle w:val="Enfasigrassetto"/>
                <w:rFonts w:cstheme="minorHAnsi"/>
                <w:bCs w:val="0"/>
              </w:rPr>
              <w:t>GPS</w:t>
            </w:r>
            <w:r w:rsidRPr="00AC1B03">
              <w:rPr>
                <w:rStyle w:val="Enfasigrassetto"/>
                <w:rFonts w:cstheme="minorHAnsi" w:hint="cs"/>
                <w:bCs w:val="0"/>
                <w:rtl/>
              </w:rPr>
              <w:t xml:space="preserve"> (</w:t>
            </w:r>
            <w:proofErr w:type="spellStart"/>
            <w:r w:rsidRPr="00AC1B03">
              <w:rPr>
                <w:rStyle w:val="Enfasigrassetto"/>
                <w:rFonts w:cstheme="minorHAnsi"/>
                <w:bCs w:val="0"/>
                <w:sz w:val="20"/>
                <w:szCs w:val="20"/>
              </w:rPr>
              <w:t>DDD.dddddd</w:t>
            </w:r>
            <w:proofErr w:type="spellEnd"/>
            <w:r w:rsidRPr="00AC1B03">
              <w:rPr>
                <w:rStyle w:val="Enfasigrassetto"/>
                <w:rFonts w:cstheme="minorHAnsi" w:hint="cs"/>
                <w:bCs w:val="0"/>
                <w:rtl/>
              </w:rPr>
              <w:t>)</w:t>
            </w:r>
            <w:r w:rsidRPr="00AC1B03">
              <w:rPr>
                <w:rStyle w:val="Enfasigrassetto"/>
                <w:rFonts w:cstheme="minorHAnsi"/>
                <w:bCs w:val="0"/>
                <w:rtl/>
                <w:lang w:bidi="ar"/>
              </w:rPr>
              <w:t>:</w:t>
            </w:r>
          </w:p>
        </w:tc>
        <w:tc>
          <w:tcPr>
            <w:tcW w:w="4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A84D78" w14:textId="634A98A7" w:rsidR="00AC1B03" w:rsidRPr="00444861" w:rsidRDefault="00AC1B03" w:rsidP="00AC1B03">
            <w:pPr>
              <w:jc w:val="both"/>
              <w:rPr>
                <w:rStyle w:val="Enfasigrassetto"/>
                <w:rFonts w:cstheme="minorHAnsi"/>
                <w:color w:val="000000"/>
              </w:rPr>
            </w:pPr>
          </w:p>
        </w:tc>
      </w:tr>
      <w:tr w:rsidR="008331B2" w:rsidRPr="00444861" w14:paraId="7A4A04B4" w14:textId="77777777" w:rsidTr="00AC1B03">
        <w:tblPrEx>
          <w:tblLook w:val="01E0" w:firstRow="1" w:lastRow="1" w:firstColumn="1" w:lastColumn="1" w:noHBand="0" w:noVBand="0"/>
        </w:tblPrEx>
        <w:trPr>
          <w:trHeight w:val="602"/>
        </w:trPr>
        <w:tc>
          <w:tcPr>
            <w:tcW w:w="2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AE" w14:textId="77777777" w:rsidR="008331B2" w:rsidRPr="00092E42" w:rsidRDefault="008331B2" w:rsidP="00C51454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  <w:p w14:paraId="7A4A04AF" w14:textId="00F6919A" w:rsidR="008331B2" w:rsidRPr="00092E42" w:rsidRDefault="008331B2" w:rsidP="00C51454">
            <w:pPr>
              <w:bidi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color w:val="000000"/>
                <w:rtl/>
                <w:lang w:bidi="ar"/>
              </w:rPr>
              <w:t>معدات التعامل</w:t>
            </w:r>
          </w:p>
        </w:tc>
        <w:tc>
          <w:tcPr>
            <w:tcW w:w="1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7DA4F0" w14:textId="43D626AA" w:rsidR="00C51454" w:rsidRPr="00092E42" w:rsidRDefault="008331B2" w:rsidP="00C51454">
            <w:pPr>
              <w:bidi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rtl/>
                <w:lang w:bidi="ar"/>
              </w:rPr>
              <w:t xml:space="preserve">القدرة على المناولة </w:t>
            </w:r>
          </w:p>
          <w:p w14:paraId="7A4A04B0" w14:textId="5465C167" w:rsidR="008331B2" w:rsidRPr="00092E42" w:rsidRDefault="008331B2" w:rsidP="00C51454">
            <w:pPr>
              <w:bidi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rtl/>
                <w:lang w:bidi="ar"/>
              </w:rPr>
              <w:t>(طن متري أو سفينة/ساعة)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B1" w14:textId="0E3C618B" w:rsidR="008331B2" w:rsidRPr="00092E42" w:rsidRDefault="008331B2" w:rsidP="00C51454">
            <w:pPr>
              <w:bidi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rtl/>
                <w:lang w:bidi="ar"/>
              </w:rPr>
              <w:t>سعة التخزين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rtl/>
                <w:lang w:bidi="ar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rtl/>
                <w:lang w:bidi="ar"/>
              </w:rPr>
              <w:t>طن متري/متر مربع/متر مكعب)</w:t>
            </w:r>
          </w:p>
        </w:tc>
        <w:tc>
          <w:tcPr>
            <w:tcW w:w="311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B2" w14:textId="3D76C57F" w:rsidR="008331B2" w:rsidRPr="00092E42" w:rsidRDefault="008331B2" w:rsidP="00C51454">
            <w:pPr>
              <w:bidi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rtl/>
                <w:lang w:bidi="ar"/>
              </w:rPr>
              <w:t>مرتبط بوسائل النقل الأخرى</w:t>
            </w:r>
          </w:p>
        </w:tc>
        <w:tc>
          <w:tcPr>
            <w:tcW w:w="5812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7F7A81" w14:textId="703846A8" w:rsidR="00C51454" w:rsidRPr="00092E42" w:rsidRDefault="008331B2" w:rsidP="00C51454">
            <w:pPr>
              <w:bidi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rtl/>
                <w:lang w:bidi="ar"/>
              </w:rPr>
              <w:t xml:space="preserve">تعليقات أخرى </w:t>
            </w:r>
          </w:p>
          <w:p w14:paraId="7A4A04B3" w14:textId="792C0BBA" w:rsidR="008331B2" w:rsidRPr="00092E42" w:rsidRDefault="00C51454" w:rsidP="00C51454">
            <w:pPr>
              <w:bidi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rtl/>
                <w:lang w:bidi="ar"/>
              </w:rPr>
              <w:t>(مساحة صغيرة لمناورة الشاحنات والازدحام وأوقات الانتظار التقريبية للتحميل/التفريغ.)</w:t>
            </w:r>
          </w:p>
        </w:tc>
      </w:tr>
      <w:tr w:rsidR="008331B2" w:rsidRPr="00444861" w14:paraId="7A4A04BB" w14:textId="77777777" w:rsidTr="00AC1B03">
        <w:tblPrEx>
          <w:tblLook w:val="01E0" w:firstRow="1" w:lastRow="1" w:firstColumn="1" w:lastColumn="1" w:noHBand="0" w:noVBand="0"/>
        </w:tblPrEx>
        <w:trPr>
          <w:trHeight w:val="598"/>
        </w:trPr>
        <w:tc>
          <w:tcPr>
            <w:tcW w:w="2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B5" w14:textId="77777777" w:rsidR="008331B2" w:rsidRPr="00444861" w:rsidRDefault="008331B2" w:rsidP="00C51454">
            <w:pPr>
              <w:jc w:val="left"/>
              <w:rPr>
                <w:rFonts w:ascii="Calibri" w:hAnsi="Calibri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B6" w14:textId="77777777" w:rsidR="008331B2" w:rsidRPr="00444861" w:rsidRDefault="008331B2" w:rsidP="00C51454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B7" w14:textId="77777777" w:rsidR="008331B2" w:rsidRPr="00444861" w:rsidRDefault="008331B2" w:rsidP="00C51454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6"/>
              <w:gridCol w:w="977"/>
              <w:gridCol w:w="977"/>
            </w:tblGrid>
            <w:tr w:rsidR="00C51454" w:rsidRPr="00444861" w14:paraId="5F5295EF" w14:textId="77777777" w:rsidTr="00C51454">
              <w:trPr>
                <w:trHeight w:val="340"/>
              </w:trPr>
              <w:tc>
                <w:tcPr>
                  <w:tcW w:w="976" w:type="dxa"/>
                  <w:tcMar>
                    <w:left w:w="0" w:type="dxa"/>
                    <w:right w:w="0" w:type="dxa"/>
                  </w:tcMar>
                </w:tcPr>
                <w:p w14:paraId="0D75AA2E" w14:textId="23299111" w:rsidR="00C51454" w:rsidRPr="00444861" w:rsidRDefault="00000000" w:rsidP="00092E42">
                  <w:pPr>
                    <w:bidi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1254245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Cs w:val="18"/>
                      <w:rtl/>
                      <w:lang w:bidi="ar"/>
                    </w:rPr>
                    <w:t xml:space="preserve"> برًا</w:t>
                  </w:r>
                </w:p>
              </w:tc>
              <w:tc>
                <w:tcPr>
                  <w:tcW w:w="977" w:type="dxa"/>
                  <w:tcMar>
                    <w:left w:w="0" w:type="dxa"/>
                    <w:right w:w="0" w:type="dxa"/>
                  </w:tcMar>
                </w:tcPr>
                <w:p w14:paraId="760E5D68" w14:textId="77777777" w:rsidR="00C51454" w:rsidRPr="00444861" w:rsidRDefault="00000000" w:rsidP="00092E42">
                  <w:pPr>
                    <w:bidi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991872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Cs w:val="18"/>
                      <w:rtl/>
                      <w:lang w:bidi="ar"/>
                    </w:rPr>
                    <w:t xml:space="preserve"> سكة حديدية</w:t>
                  </w:r>
                </w:p>
              </w:tc>
              <w:tc>
                <w:tcPr>
                  <w:tcW w:w="977" w:type="dxa"/>
                  <w:tcMar>
                    <w:left w:w="0" w:type="dxa"/>
                    <w:right w:w="0" w:type="dxa"/>
                  </w:tcMar>
                </w:tcPr>
                <w:p w14:paraId="20224F8D" w14:textId="77777777" w:rsidR="00C51454" w:rsidRPr="00444861" w:rsidRDefault="00000000" w:rsidP="00092E42">
                  <w:pPr>
                    <w:bidi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133607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Cs w:val="18"/>
                      <w:rtl/>
                      <w:lang w:bidi="ar"/>
                    </w:rPr>
                    <w:t xml:space="preserve"> جوًا</w:t>
                  </w:r>
                </w:p>
              </w:tc>
            </w:tr>
          </w:tbl>
          <w:p w14:paraId="7A4A04B9" w14:textId="2B00168E" w:rsidR="008331B2" w:rsidRPr="00444861" w:rsidRDefault="008331B2" w:rsidP="00C51454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5A921A" w14:textId="77777777" w:rsidR="008331B2" w:rsidRPr="00444861" w:rsidRDefault="008331B2" w:rsidP="00C51454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1AD9FD4B" w14:textId="77777777" w:rsidR="00D04A1B" w:rsidRPr="00444861" w:rsidRDefault="00D04A1B" w:rsidP="00C51454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00F7BB0F" w14:textId="77777777" w:rsidR="00D04A1B" w:rsidRPr="00444861" w:rsidRDefault="00D04A1B" w:rsidP="00C51454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7A4A04BA" w14:textId="18E4149E" w:rsidR="00D04A1B" w:rsidRPr="00444861" w:rsidRDefault="00D04A1B" w:rsidP="00C51454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14:paraId="7A4A04BC" w14:textId="77777777" w:rsidR="008331B2" w:rsidRPr="00444861" w:rsidRDefault="008331B2" w:rsidP="00D226C9">
      <w:pPr>
        <w:rPr>
          <w:rFonts w:cstheme="minorHAnsi"/>
          <w:color w:val="7F7F7F" w:themeColor="text1" w:themeTint="80"/>
        </w:rPr>
      </w:pPr>
    </w:p>
    <w:p w14:paraId="7A4A04BD" w14:textId="77777777" w:rsidR="008331B2" w:rsidRPr="00444861" w:rsidRDefault="008331B2">
      <w:pPr>
        <w:bidi/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</w:rPr>
        <w:br w:type="page"/>
      </w:r>
    </w:p>
    <w:tbl>
      <w:tblPr>
        <w:tblStyle w:val="Grigliatabella"/>
        <w:tblpPr w:leftFromText="180" w:rightFromText="180" w:vertAnchor="text" w:tblpY="51"/>
        <w:bidiVisual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559"/>
        <w:gridCol w:w="7"/>
        <w:gridCol w:w="2544"/>
        <w:gridCol w:w="4253"/>
      </w:tblGrid>
      <w:tr w:rsidR="008331B2" w:rsidRPr="00444861" w14:paraId="7A4A04BF" w14:textId="77777777" w:rsidTr="00AC1B03">
        <w:trPr>
          <w:trHeight w:val="368"/>
          <w:tblHeader/>
        </w:trPr>
        <w:tc>
          <w:tcPr>
            <w:tcW w:w="15026" w:type="dxa"/>
            <w:gridSpan w:val="5"/>
            <w:shd w:val="clear" w:color="auto" w:fill="FA8072" w:themeFill="accent2"/>
            <w:vAlign w:val="center"/>
          </w:tcPr>
          <w:p w14:paraId="7A4A04BE" w14:textId="77777777" w:rsidR="008331B2" w:rsidRPr="00444861" w:rsidRDefault="0062512B" w:rsidP="00AC1B03">
            <w:pPr>
              <w:bidi/>
              <w:jc w:val="center"/>
              <w:rPr>
                <w:rFonts w:ascii="Calibri" w:hAnsi="Calibri" w:cs="Arial"/>
                <w:b/>
                <w:i/>
                <w:color w:val="000000"/>
              </w:rPr>
            </w:pP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"/>
              </w:rPr>
              <w:lastRenderedPageBreak/>
              <w:t>أسئلة أخرى يمكنك طرحها على القوارب و/أو المشغلات التجارية</w:t>
            </w:r>
          </w:p>
        </w:tc>
      </w:tr>
      <w:tr w:rsidR="008331B2" w:rsidRPr="00444861" w14:paraId="7A4A04C2" w14:textId="77777777" w:rsidTr="00444861">
        <w:trPr>
          <w:trHeight w:val="602"/>
        </w:trPr>
        <w:tc>
          <w:tcPr>
            <w:tcW w:w="666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C0" w14:textId="1A0A3B5F" w:rsidR="008331B2" w:rsidRPr="00092E42" w:rsidRDefault="008331B2" w:rsidP="00466AF1">
            <w:pPr>
              <w:bidi/>
              <w:jc w:val="lef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 xml:space="preserve">صِف أي ضرر لحق بالبنية التحتية للممرات المائية (الأرصفة العائمة والمرافق رصيف الميناء وما إلى ذلك) </w:t>
            </w:r>
          </w:p>
        </w:tc>
        <w:tc>
          <w:tcPr>
            <w:tcW w:w="8363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C1" w14:textId="77777777" w:rsidR="008331B2" w:rsidRPr="00444861" w:rsidRDefault="008331B2" w:rsidP="00466AF1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8331B2" w:rsidRPr="00444861" w14:paraId="7A4A04C5" w14:textId="77777777" w:rsidTr="00444861">
        <w:trPr>
          <w:trHeight w:val="560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C3" w14:textId="6C1E3F33" w:rsidR="008331B2" w:rsidRPr="00092E42" w:rsidRDefault="008331B2" w:rsidP="00466AF1">
            <w:pPr>
              <w:bidi/>
              <w:jc w:val="lef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ما هي الإصلاحات التي يتم إجراؤها وما هو التاريخ المقدّر لإعادة تشغيل خدمة المجرى المائي؟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C4" w14:textId="77777777" w:rsidR="008331B2" w:rsidRPr="00444861" w:rsidRDefault="008331B2" w:rsidP="00466AF1">
            <w:pPr>
              <w:spacing w:before="120" w:after="120"/>
              <w:jc w:val="left"/>
              <w:rPr>
                <w:rFonts w:ascii="Calibri" w:hAnsi="Calibri" w:cs="Arial"/>
                <w:color w:val="000000"/>
              </w:rPr>
            </w:pPr>
          </w:p>
        </w:tc>
      </w:tr>
      <w:tr w:rsidR="008331B2" w:rsidRPr="00444861" w14:paraId="7A4A04C8" w14:textId="77777777" w:rsidTr="00444861">
        <w:trPr>
          <w:trHeight w:val="432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C6" w14:textId="5F6B77C5" w:rsidR="008331B2" w:rsidRPr="00092E42" w:rsidRDefault="008331B2" w:rsidP="00466AF1">
            <w:pPr>
              <w:bidi/>
              <w:jc w:val="lef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ما هو حجم السفن والصنادل والسفن التجارية الأخرى ونوعها التي تضمن النقل التجاري في منطقة عملك؟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C7" w14:textId="77777777" w:rsidR="008331B2" w:rsidRPr="00444861" w:rsidRDefault="008331B2" w:rsidP="00466AF1">
            <w:pPr>
              <w:spacing w:before="120" w:after="120"/>
              <w:jc w:val="left"/>
              <w:rPr>
                <w:rFonts w:ascii="Calibri" w:hAnsi="Calibri" w:cs="Arial"/>
                <w:color w:val="000000"/>
              </w:rPr>
            </w:pPr>
          </w:p>
        </w:tc>
      </w:tr>
      <w:tr w:rsidR="008331B2" w:rsidRPr="00444861" w14:paraId="7A4A04CB" w14:textId="77777777" w:rsidTr="00444861">
        <w:trPr>
          <w:trHeight w:val="302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C9" w14:textId="77777777" w:rsidR="008331B2" w:rsidRPr="00092E42" w:rsidRDefault="008331B2" w:rsidP="00466AF1">
            <w:pPr>
              <w:bidi/>
              <w:jc w:val="lef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هل يتم إعطاء أولوية لشحنات الإغاثة؟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EE0AD5" w:rsidRPr="00444861" w14:paraId="5183990F" w14:textId="77777777" w:rsidTr="00C91A76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7617546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483241D" w14:textId="77777777" w:rsidR="00EE0AD5" w:rsidRPr="00444861" w:rsidRDefault="00EE0AD5" w:rsidP="00AC1B03">
                      <w:pPr>
                        <w:framePr w:hSpace="180" w:wrap="around" w:vAnchor="text" w:hAnchor="text" w:y="51"/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0D4B65" w14:textId="77777777" w:rsidR="00EE0AD5" w:rsidRPr="00444861" w:rsidRDefault="00EE0AD5" w:rsidP="00AC1B03">
                  <w:pPr>
                    <w:framePr w:hSpace="180" w:wrap="around" w:vAnchor="text" w:hAnchor="text" w:y="51"/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56933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71239E1" w14:textId="77777777" w:rsidR="00EE0AD5" w:rsidRPr="00444861" w:rsidRDefault="00EE0AD5" w:rsidP="00AC1B03">
                      <w:pPr>
                        <w:framePr w:hSpace="180" w:wrap="around" w:vAnchor="text" w:hAnchor="text" w:y="51"/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4364EC" w14:textId="77777777" w:rsidR="00EE0AD5" w:rsidRPr="00444861" w:rsidRDefault="00EE0AD5" w:rsidP="00AC1B03">
                  <w:pPr>
                    <w:framePr w:hSpace="180" w:wrap="around" w:vAnchor="text" w:hAnchor="text" w:y="51"/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7A4A04CA" w14:textId="474626D7" w:rsidR="008331B2" w:rsidRPr="00444861" w:rsidDel="00854E9F" w:rsidRDefault="008331B2" w:rsidP="00C91A7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8331B2" w:rsidRPr="00444861" w14:paraId="7A4A04CE" w14:textId="77777777" w:rsidTr="00444861">
        <w:trPr>
          <w:trHeight w:val="389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CC" w14:textId="1D35FADA" w:rsidR="008331B2" w:rsidRPr="00092E42" w:rsidRDefault="008331B2" w:rsidP="00466AF1">
            <w:pPr>
              <w:bidi/>
              <w:jc w:val="lef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هل يوجد جدول زمني متاح؟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EE0AD5" w:rsidRPr="00444861" w14:paraId="384DD1F8" w14:textId="77777777" w:rsidTr="00C91A76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6602838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7D16AB" w14:textId="77777777" w:rsidR="00EE0AD5" w:rsidRPr="00444861" w:rsidRDefault="00EE0AD5" w:rsidP="00AC1B03">
                      <w:pPr>
                        <w:framePr w:hSpace="180" w:wrap="around" w:vAnchor="text" w:hAnchor="text" w:y="51"/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DB7184" w14:textId="77777777" w:rsidR="00EE0AD5" w:rsidRPr="00444861" w:rsidRDefault="00EE0AD5" w:rsidP="00AC1B03">
                  <w:pPr>
                    <w:framePr w:hSpace="180" w:wrap="around" w:vAnchor="text" w:hAnchor="text" w:y="51"/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0112609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9EB529" w14:textId="77777777" w:rsidR="00EE0AD5" w:rsidRPr="00444861" w:rsidRDefault="00EE0AD5" w:rsidP="00AC1B03">
                      <w:pPr>
                        <w:framePr w:hSpace="180" w:wrap="around" w:vAnchor="text" w:hAnchor="text" w:y="51"/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98C86E" w14:textId="77777777" w:rsidR="00EE0AD5" w:rsidRPr="00444861" w:rsidRDefault="00EE0AD5" w:rsidP="00AC1B03">
                  <w:pPr>
                    <w:framePr w:hSpace="180" w:wrap="around" w:vAnchor="text" w:hAnchor="text" w:y="51"/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7A4A04CD" w14:textId="63C00DEC" w:rsidR="008331B2" w:rsidRPr="00444861" w:rsidDel="00854E9F" w:rsidRDefault="008331B2" w:rsidP="00C91A76">
            <w:pPr>
              <w:jc w:val="both"/>
              <w:rPr>
                <w:rFonts w:cstheme="minorHAnsi"/>
              </w:rPr>
            </w:pPr>
          </w:p>
        </w:tc>
      </w:tr>
      <w:tr w:rsidR="00484FB2" w:rsidRPr="00444861" w14:paraId="7A4A04D2" w14:textId="77777777" w:rsidTr="00444861">
        <w:trPr>
          <w:trHeight w:val="275"/>
        </w:trPr>
        <w:tc>
          <w:tcPr>
            <w:tcW w:w="66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CF" w14:textId="77777777" w:rsidR="00484FB2" w:rsidRPr="00092E42" w:rsidRDefault="00484FB2" w:rsidP="0099525E">
            <w:pPr>
              <w:bidi/>
              <w:jc w:val="lef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كيف سيتم نقل شحنتك (على ظهر السفينة، في العنبر، في الحاوية، وما إلى ذلك)؟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2559"/>
              <w:gridCol w:w="2835"/>
            </w:tblGrid>
            <w:tr w:rsidR="00484FB2" w:rsidRPr="00444861" w14:paraId="4C5D01C8" w14:textId="77777777" w:rsidTr="00484FB2">
              <w:tc>
                <w:tcPr>
                  <w:tcW w:w="1985" w:type="dxa"/>
                  <w:tcMar>
                    <w:left w:w="0" w:type="dxa"/>
                    <w:right w:w="0" w:type="dxa"/>
                  </w:tcMar>
                </w:tcPr>
                <w:p w14:paraId="59E20AD1" w14:textId="509DF4B6" w:rsidR="00484FB2" w:rsidRPr="00444861" w:rsidRDefault="00000000" w:rsidP="00AC1B03">
                  <w:pPr>
                    <w:framePr w:hSpace="180" w:wrap="around" w:vAnchor="text" w:hAnchor="text" w:y="51"/>
                    <w:bidi/>
                    <w:jc w:val="left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1354309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AC1B03">
                    <w:rPr>
                      <w:rFonts w:eastAsia="MS Gothic" w:cs="Arial"/>
                      <w:sz w:val="24"/>
                      <w:szCs w:val="20"/>
                      <w:rtl/>
                      <w:lang w:bidi="ar"/>
                    </w:rPr>
                    <w:t xml:space="preserve"> </w:t>
                  </w:r>
                  <w:r>
                    <w:rPr>
                      <w:rFonts w:eastAsia="MS Gothic" w:cs="Arial"/>
                      <w:szCs w:val="18"/>
                      <w:rtl/>
                      <w:lang w:bidi="ar"/>
                    </w:rPr>
                    <w:t>ظهر السفينة</w:t>
                  </w:r>
                </w:p>
              </w:tc>
              <w:tc>
                <w:tcPr>
                  <w:tcW w:w="2559" w:type="dxa"/>
                  <w:tcMar>
                    <w:left w:w="0" w:type="dxa"/>
                    <w:right w:w="0" w:type="dxa"/>
                  </w:tcMar>
                </w:tcPr>
                <w:p w14:paraId="4FC5D33C" w14:textId="42F2E7A5" w:rsidR="00484FB2" w:rsidRPr="00444861" w:rsidRDefault="00000000" w:rsidP="00AC1B03">
                  <w:pPr>
                    <w:framePr w:hSpace="180" w:wrap="around" w:vAnchor="text" w:hAnchor="text" w:y="51"/>
                    <w:bidi/>
                    <w:jc w:val="left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679283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rtl/>
                      <w:lang w:bidi="ar"/>
                    </w:rPr>
                    <w:t xml:space="preserve"> </w:t>
                  </w:r>
                  <w:r>
                    <w:rPr>
                      <w:rFonts w:eastAsia="MS Gothic" w:cs="Arial"/>
                      <w:szCs w:val="18"/>
                      <w:rtl/>
                      <w:lang w:bidi="ar"/>
                    </w:rPr>
                    <w:t>في العنبر</w:t>
                  </w:r>
                  <w:r w:rsidR="00AC1B03">
                    <w:rPr>
                      <w:rFonts w:eastAsia="MS Gothic" w:cs="Arial"/>
                      <w:szCs w:val="18"/>
                      <w:rtl/>
                    </w:rPr>
                    <w:t xml:space="preserve"> </w:t>
                  </w:r>
                </w:p>
              </w:tc>
              <w:tc>
                <w:tcPr>
                  <w:tcW w:w="2835" w:type="dxa"/>
                  <w:tcMar>
                    <w:left w:w="0" w:type="dxa"/>
                    <w:right w:w="0" w:type="dxa"/>
                  </w:tcMar>
                </w:tcPr>
                <w:p w14:paraId="7345806E" w14:textId="74914857" w:rsidR="00484FB2" w:rsidRPr="00444861" w:rsidRDefault="00000000" w:rsidP="00AC1B03">
                  <w:pPr>
                    <w:framePr w:hSpace="180" w:wrap="around" w:vAnchor="text" w:hAnchor="text" w:y="51"/>
                    <w:bidi/>
                    <w:jc w:val="left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16625797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rtl/>
                      <w:lang w:bidi="ar"/>
                    </w:rPr>
                    <w:t xml:space="preserve"> </w:t>
                  </w:r>
                  <w:r>
                    <w:rPr>
                      <w:rFonts w:eastAsia="MS Gothic" w:cs="Arial"/>
                      <w:szCs w:val="18"/>
                      <w:rtl/>
                      <w:lang w:bidi="ar"/>
                    </w:rPr>
                    <w:t>حاوية</w:t>
                  </w:r>
                </w:p>
              </w:tc>
            </w:tr>
          </w:tbl>
          <w:p w14:paraId="7A4A04D1" w14:textId="6E83CC7F" w:rsidR="00484FB2" w:rsidRPr="00444861" w:rsidDel="00854E9F" w:rsidRDefault="00484FB2" w:rsidP="0099525E">
            <w:pPr>
              <w:jc w:val="left"/>
              <w:rPr>
                <w:rFonts w:ascii="Calibri" w:hAnsi="Calibri" w:cs="Arial"/>
                <w:color w:val="000000"/>
              </w:rPr>
            </w:pPr>
          </w:p>
        </w:tc>
      </w:tr>
      <w:tr w:rsidR="00484FB2" w:rsidRPr="00444861" w14:paraId="0C24A9B8" w14:textId="77777777" w:rsidTr="00AC1B03">
        <w:trPr>
          <w:trHeight w:val="275"/>
        </w:trPr>
        <w:tc>
          <w:tcPr>
            <w:tcW w:w="66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2751A15" w14:textId="77777777" w:rsidR="00484FB2" w:rsidRPr="00092E42" w:rsidRDefault="00484FB2" w:rsidP="0099525E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6D06EB" w14:textId="7D1862C2" w:rsidR="00484FB2" w:rsidRPr="00444861" w:rsidRDefault="00000000" w:rsidP="00484FB2">
            <w:pPr>
              <w:bidi/>
              <w:jc w:val="left"/>
              <w:rPr>
                <w:rFonts w:cstheme="minorHAnsi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07050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AC1B03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</w:t>
            </w:r>
            <w:r>
              <w:rPr>
                <w:rFonts w:eastAsia="MS Gothic" w:cs="Arial"/>
                <w:rtl/>
                <w:lang w:bidi="ar"/>
              </w:rPr>
              <w:t>وسائل أخرى:</w:t>
            </w:r>
          </w:p>
        </w:tc>
        <w:tc>
          <w:tcPr>
            <w:tcW w:w="67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768DA5" w14:textId="5D1DC074" w:rsidR="00484FB2" w:rsidRPr="00444861" w:rsidRDefault="00484FB2" w:rsidP="00484FB2">
            <w:pPr>
              <w:jc w:val="left"/>
              <w:rPr>
                <w:rFonts w:cstheme="minorHAnsi"/>
                <w:szCs w:val="18"/>
              </w:rPr>
            </w:pPr>
          </w:p>
        </w:tc>
      </w:tr>
      <w:tr w:rsidR="008331B2" w:rsidRPr="00444861" w14:paraId="7A4A04D6" w14:textId="77777777" w:rsidTr="00444861">
        <w:trPr>
          <w:trHeight w:val="547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D4" w14:textId="3D7F8108" w:rsidR="008331B2" w:rsidRPr="00092E42" w:rsidRDefault="008331B2" w:rsidP="0099525E">
            <w:pPr>
              <w:bidi/>
              <w:jc w:val="lef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إجراءات أمنية لحماية البضائع في أثناء النقل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D5" w14:textId="77777777" w:rsidR="008331B2" w:rsidRPr="00444861" w:rsidRDefault="008331B2" w:rsidP="00466AF1">
            <w:pPr>
              <w:spacing w:before="120" w:after="120"/>
              <w:jc w:val="both"/>
              <w:rPr>
                <w:rFonts w:cstheme="minorHAnsi"/>
                <w:szCs w:val="18"/>
              </w:rPr>
            </w:pPr>
          </w:p>
        </w:tc>
      </w:tr>
      <w:tr w:rsidR="00484FB2" w:rsidRPr="00444861" w14:paraId="7A4A04DA" w14:textId="77777777" w:rsidTr="00444861">
        <w:trPr>
          <w:trHeight w:val="275"/>
        </w:trPr>
        <w:tc>
          <w:tcPr>
            <w:tcW w:w="66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D7" w14:textId="77777777" w:rsidR="00484FB2" w:rsidRPr="00092E42" w:rsidRDefault="00484FB2" w:rsidP="0099525E">
            <w:pPr>
              <w:bidi/>
              <w:jc w:val="left"/>
              <w:rPr>
                <w:rFonts w:ascii="Calibri" w:hAnsi="Calibri" w:cs="Arial"/>
                <w:b/>
                <w:bCs/>
                <w:color w:val="333333"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 xml:space="preserve">ما هي الجهة المسؤولة عن البضائع في أثناء النقل؟ 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2559"/>
              <w:gridCol w:w="2892"/>
            </w:tblGrid>
            <w:tr w:rsidR="00484FB2" w:rsidRPr="00444861" w14:paraId="51C3BAE3" w14:textId="77777777" w:rsidTr="00484FB2">
              <w:tc>
                <w:tcPr>
                  <w:tcW w:w="1985" w:type="dxa"/>
                  <w:tcMar>
                    <w:left w:w="0" w:type="dxa"/>
                    <w:right w:w="0" w:type="dxa"/>
                  </w:tcMar>
                </w:tcPr>
                <w:p w14:paraId="148CF8EA" w14:textId="0E1906DB" w:rsidR="00484FB2" w:rsidRPr="00444861" w:rsidRDefault="00000000" w:rsidP="00AC1B03">
                  <w:pPr>
                    <w:framePr w:hSpace="180" w:wrap="around" w:vAnchor="text" w:hAnchor="text" w:y="51"/>
                    <w:bidi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8040090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AC1B03">
                    <w:rPr>
                      <w:rtl/>
                      <w:lang w:bidi="ar"/>
                    </w:rPr>
                    <w:t xml:space="preserve"> </w:t>
                  </w:r>
                  <w:r>
                    <w:rPr>
                      <w:rFonts w:eastAsia="MS Gothic" w:cs="Arial"/>
                      <w:rtl/>
                      <w:lang w:bidi="ar"/>
                    </w:rPr>
                    <w:t>التأمين</w:t>
                  </w:r>
                </w:p>
              </w:tc>
              <w:tc>
                <w:tcPr>
                  <w:tcW w:w="2559" w:type="dxa"/>
                  <w:tcMar>
                    <w:left w:w="0" w:type="dxa"/>
                    <w:right w:w="0" w:type="dxa"/>
                  </w:tcMar>
                </w:tcPr>
                <w:p w14:paraId="7F35DC08" w14:textId="0FE276F0" w:rsidR="00484FB2" w:rsidRPr="00444861" w:rsidRDefault="00000000" w:rsidP="00AC1B03">
                  <w:pPr>
                    <w:framePr w:hSpace="180" w:wrap="around" w:vAnchor="text" w:hAnchor="text" w:y="51"/>
                    <w:bidi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87773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AC1B03">
                    <w:rPr>
                      <w:rFonts w:eastAsia="MS Gothic" w:cs="Arial"/>
                      <w:sz w:val="24"/>
                      <w:szCs w:val="20"/>
                      <w:rtl/>
                      <w:lang w:bidi="ar"/>
                    </w:rPr>
                    <w:t xml:space="preserve"> </w:t>
                  </w:r>
                  <w:r>
                    <w:rPr>
                      <w:rFonts w:eastAsia="MS Gothic" w:cs="Arial"/>
                      <w:rtl/>
                      <w:lang w:bidi="ar"/>
                    </w:rPr>
                    <w:t>شركة مجرى ملاحي</w:t>
                  </w:r>
                  <w:r w:rsidR="00AC1B03">
                    <w:rPr>
                      <w:rFonts w:eastAsia="MS Gothic" w:cs="Arial"/>
                      <w:rtl/>
                    </w:rPr>
                    <w:t xml:space="preserve"> </w:t>
                  </w:r>
                </w:p>
              </w:tc>
              <w:tc>
                <w:tcPr>
                  <w:tcW w:w="2892" w:type="dxa"/>
                  <w:tcMar>
                    <w:left w:w="0" w:type="dxa"/>
                    <w:right w:w="0" w:type="dxa"/>
                  </w:tcMar>
                </w:tcPr>
                <w:p w14:paraId="5047137E" w14:textId="75D04AE8" w:rsidR="00484FB2" w:rsidRPr="00444861" w:rsidRDefault="00000000" w:rsidP="00AC1B03">
                  <w:pPr>
                    <w:framePr w:hSpace="180" w:wrap="around" w:vAnchor="text" w:hAnchor="text" w:y="51"/>
                    <w:bidi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1243174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AC1B03">
                    <w:rPr>
                      <w:rFonts w:eastAsia="MS Gothic" w:cs="Arial"/>
                      <w:sz w:val="24"/>
                      <w:szCs w:val="20"/>
                      <w:rtl/>
                      <w:lang w:bidi="ar"/>
                    </w:rPr>
                    <w:t xml:space="preserve"> </w:t>
                  </w:r>
                  <w:r>
                    <w:rPr>
                      <w:rFonts w:eastAsia="MS Gothic" w:cs="Arial"/>
                      <w:rtl/>
                      <w:lang w:bidi="ar"/>
                    </w:rPr>
                    <w:t>شركة أمن أو حراسة</w:t>
                  </w:r>
                </w:p>
              </w:tc>
            </w:tr>
          </w:tbl>
          <w:p w14:paraId="7A4A04D9" w14:textId="7AE961C2" w:rsidR="00484FB2" w:rsidRPr="00444861" w:rsidRDefault="00484FB2" w:rsidP="0099525E">
            <w:pPr>
              <w:jc w:val="left"/>
              <w:rPr>
                <w:rFonts w:cstheme="minorHAnsi"/>
              </w:rPr>
            </w:pPr>
          </w:p>
        </w:tc>
      </w:tr>
      <w:tr w:rsidR="00484FB2" w:rsidRPr="00444861" w14:paraId="6DAB7855" w14:textId="77777777" w:rsidTr="00AC1B03">
        <w:trPr>
          <w:trHeight w:val="275"/>
        </w:trPr>
        <w:tc>
          <w:tcPr>
            <w:tcW w:w="66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C3EAE5F" w14:textId="77777777" w:rsidR="00484FB2" w:rsidRPr="00092E42" w:rsidRDefault="00484FB2" w:rsidP="0099525E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B9CC0B" w14:textId="0D9E6D51" w:rsidR="00484FB2" w:rsidRPr="00444861" w:rsidRDefault="00000000" w:rsidP="00484FB2">
            <w:pPr>
              <w:bidi/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5606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AC1B03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</w:t>
            </w:r>
            <w:r>
              <w:rPr>
                <w:rFonts w:eastAsia="MS Gothic" w:cs="Arial"/>
                <w:rtl/>
                <w:lang w:bidi="ar"/>
              </w:rPr>
              <w:t>وسائل أخرى:</w:t>
            </w:r>
          </w:p>
        </w:tc>
        <w:tc>
          <w:tcPr>
            <w:tcW w:w="67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B44443" w14:textId="1549EA9A" w:rsidR="00484FB2" w:rsidRPr="00444861" w:rsidRDefault="00484FB2" w:rsidP="00484FB2">
            <w:pPr>
              <w:jc w:val="left"/>
              <w:rPr>
                <w:rFonts w:cstheme="minorHAnsi"/>
              </w:rPr>
            </w:pPr>
          </w:p>
        </w:tc>
      </w:tr>
      <w:tr w:rsidR="008331B2" w:rsidRPr="00444861" w14:paraId="7A4A04DD" w14:textId="77777777" w:rsidTr="00444861">
        <w:trPr>
          <w:trHeight w:val="266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DB" w14:textId="77777777" w:rsidR="008331B2" w:rsidRPr="00092E42" w:rsidRDefault="008331B2" w:rsidP="0099525E">
            <w:pPr>
              <w:bidi/>
              <w:jc w:val="lef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التكلفة؟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DC" w14:textId="77777777" w:rsidR="008331B2" w:rsidRPr="00444861" w:rsidRDefault="008331B2" w:rsidP="00466AF1">
            <w:pPr>
              <w:spacing w:before="120" w:after="120"/>
              <w:jc w:val="both"/>
              <w:rPr>
                <w:rFonts w:cstheme="minorHAnsi"/>
                <w:szCs w:val="18"/>
              </w:rPr>
            </w:pPr>
          </w:p>
        </w:tc>
      </w:tr>
      <w:tr w:rsidR="008331B2" w:rsidRPr="00444861" w14:paraId="7A4A04E0" w14:textId="77777777" w:rsidTr="00444861"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DE" w14:textId="77777777" w:rsidR="008331B2" w:rsidRPr="00092E42" w:rsidRDefault="008331B2" w:rsidP="0099525E">
            <w:pPr>
              <w:bidi/>
              <w:jc w:val="left"/>
              <w:rPr>
                <w:b/>
                <w:bCs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هل سيتم تحميل البضائع من كيانات مختلفة، أي هل سيتم تقاسمها؟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ED3940" w:rsidRPr="00444861" w14:paraId="1ED62BD5" w14:textId="77777777" w:rsidTr="00466AF1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3188809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87D102" w14:textId="77777777" w:rsidR="00ED3940" w:rsidRPr="00444861" w:rsidRDefault="00ED3940" w:rsidP="00AC1B03">
                      <w:pPr>
                        <w:framePr w:hSpace="180" w:wrap="around" w:vAnchor="text" w:hAnchor="text" w:y="51"/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69F85F" w14:textId="77777777" w:rsidR="00ED3940" w:rsidRPr="00444861" w:rsidRDefault="00ED3940" w:rsidP="00AC1B03">
                  <w:pPr>
                    <w:framePr w:hSpace="180" w:wrap="around" w:vAnchor="text" w:hAnchor="text" w:y="51"/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647711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46A024A" w14:textId="77777777" w:rsidR="00ED3940" w:rsidRPr="00444861" w:rsidRDefault="00ED3940" w:rsidP="00AC1B03">
                      <w:pPr>
                        <w:framePr w:hSpace="180" w:wrap="around" w:vAnchor="text" w:hAnchor="text" w:y="51"/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E6D069" w14:textId="77777777" w:rsidR="00ED3940" w:rsidRPr="00444861" w:rsidRDefault="00ED3940" w:rsidP="00AC1B03">
                  <w:pPr>
                    <w:framePr w:hSpace="180" w:wrap="around" w:vAnchor="text" w:hAnchor="text" w:y="51"/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7A4A04DF" w14:textId="74337E43" w:rsidR="008331B2" w:rsidRPr="00444861" w:rsidRDefault="008331B2" w:rsidP="00466AF1">
            <w:pPr>
              <w:spacing w:before="120" w:after="120"/>
              <w:jc w:val="left"/>
              <w:rPr>
                <w:rFonts w:ascii="Calibri" w:hAnsi="Calibri" w:cs="Arial"/>
                <w:color w:val="000000"/>
              </w:rPr>
            </w:pPr>
          </w:p>
        </w:tc>
      </w:tr>
      <w:tr w:rsidR="008331B2" w:rsidRPr="00444861" w14:paraId="7A4A04E4" w14:textId="77777777" w:rsidTr="00444861">
        <w:trPr>
          <w:trHeight w:val="527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E1" w14:textId="77777777" w:rsidR="008331B2" w:rsidRPr="00092E42" w:rsidRDefault="008331B2" w:rsidP="0099525E">
            <w:pPr>
              <w:bidi/>
              <w:jc w:val="lef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ما حجم/سعة الشاحنة التي يمكن استخدامها للتحميل/التفريغ؟</w:t>
            </w:r>
          </w:p>
          <w:p w14:paraId="7A4A04E2" w14:textId="77777777" w:rsidR="008331B2" w:rsidRPr="00092E42" w:rsidRDefault="008331B2" w:rsidP="0099525E">
            <w:pPr>
              <w:jc w:val="lef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E3" w14:textId="77777777" w:rsidR="008331B2" w:rsidRPr="00444861" w:rsidRDefault="008331B2" w:rsidP="00466AF1">
            <w:pPr>
              <w:spacing w:before="120" w:after="120"/>
              <w:jc w:val="left"/>
              <w:rPr>
                <w:rFonts w:cstheme="minorHAnsi"/>
              </w:rPr>
            </w:pPr>
          </w:p>
        </w:tc>
      </w:tr>
      <w:tr w:rsidR="008331B2" w:rsidRPr="00444861" w14:paraId="7A4A04E8" w14:textId="77777777" w:rsidTr="00444861">
        <w:trPr>
          <w:trHeight w:val="549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E5" w14:textId="77777777" w:rsidR="008331B2" w:rsidRPr="00092E42" w:rsidRDefault="008331B2" w:rsidP="0099525E">
            <w:pPr>
              <w:bidi/>
              <w:jc w:val="lef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ما هي مواصفات المنحدر لمواقع التحميل والتفريغ؟</w:t>
            </w:r>
          </w:p>
          <w:p w14:paraId="7A4A04E6" w14:textId="77777777" w:rsidR="008331B2" w:rsidRPr="00092E42" w:rsidRDefault="008331B2" w:rsidP="0099525E">
            <w:pPr>
              <w:jc w:val="lef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E7" w14:textId="77777777" w:rsidR="008331B2" w:rsidRPr="00444861" w:rsidRDefault="008331B2" w:rsidP="00466AF1">
            <w:pPr>
              <w:spacing w:before="120" w:after="120"/>
              <w:jc w:val="left"/>
              <w:rPr>
                <w:rFonts w:cstheme="minorHAnsi"/>
              </w:rPr>
            </w:pPr>
          </w:p>
        </w:tc>
      </w:tr>
      <w:tr w:rsidR="00484FB2" w:rsidRPr="00444861" w14:paraId="7A4A04EC" w14:textId="0648EAA6" w:rsidTr="00444861">
        <w:trPr>
          <w:trHeight w:val="561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E9" w14:textId="2D514DFC" w:rsidR="00484FB2" w:rsidRPr="00092E42" w:rsidRDefault="00484FB2" w:rsidP="0099525E">
            <w:pPr>
              <w:bidi/>
              <w:jc w:val="lef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هل هناك حاجة لإعادة الشحن أو التخزين العابر لتحميل وتفريغ البضائع في السفن؟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484FB2" w:rsidRPr="00444861" w14:paraId="2D7CFB17" w14:textId="77777777" w:rsidTr="00466AF1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1412638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E71BB83" w14:textId="77777777" w:rsidR="00484FB2" w:rsidRPr="00444861" w:rsidRDefault="00484FB2" w:rsidP="00AC1B03">
                      <w:pPr>
                        <w:framePr w:hSpace="180" w:wrap="around" w:vAnchor="text" w:hAnchor="text" w:y="51"/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337A64" w14:textId="77777777" w:rsidR="00484FB2" w:rsidRPr="00444861" w:rsidRDefault="00484FB2" w:rsidP="00AC1B03">
                  <w:pPr>
                    <w:framePr w:hSpace="180" w:wrap="around" w:vAnchor="text" w:hAnchor="text" w:y="51"/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3338062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DEB1415" w14:textId="77777777" w:rsidR="00484FB2" w:rsidRPr="00444861" w:rsidRDefault="00484FB2" w:rsidP="00AC1B03">
                      <w:pPr>
                        <w:framePr w:hSpace="180" w:wrap="around" w:vAnchor="text" w:hAnchor="text" w:y="51"/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6E6DF4" w14:textId="77777777" w:rsidR="00484FB2" w:rsidRPr="00444861" w:rsidRDefault="00484FB2" w:rsidP="00AC1B03">
                  <w:pPr>
                    <w:framePr w:hSpace="180" w:wrap="around" w:vAnchor="text" w:hAnchor="text" w:y="51"/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7A4A04EB" w14:textId="60484AE4" w:rsidR="00484FB2" w:rsidRPr="00444861" w:rsidRDefault="00484FB2" w:rsidP="00466AF1">
            <w:pPr>
              <w:jc w:val="left"/>
              <w:rPr>
                <w:rFonts w:cstheme="minorHAnsi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54FE09" w14:textId="77777777" w:rsidR="00484FB2" w:rsidRPr="00444861" w:rsidRDefault="00484FB2" w:rsidP="00484FB2">
            <w:pPr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إذا كانت الإجابة "نعم"، فاذكر تفاصيل عن الموقع: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5E8A8B" w14:textId="25B0951B" w:rsidR="00484FB2" w:rsidRPr="00444861" w:rsidRDefault="00484FB2" w:rsidP="00484FB2">
            <w:pPr>
              <w:jc w:val="left"/>
              <w:rPr>
                <w:rFonts w:cstheme="minorHAnsi"/>
              </w:rPr>
            </w:pPr>
          </w:p>
        </w:tc>
      </w:tr>
    </w:tbl>
    <w:p w14:paraId="7A4A04ED" w14:textId="77777777" w:rsidR="008331B2" w:rsidRPr="00444861" w:rsidRDefault="008331B2" w:rsidP="00D226C9">
      <w:pPr>
        <w:rPr>
          <w:rFonts w:cstheme="minorHAnsi"/>
          <w:color w:val="7F7F7F" w:themeColor="text1" w:themeTint="80"/>
        </w:rPr>
      </w:pPr>
    </w:p>
    <w:p w14:paraId="7A4A04EE" w14:textId="07B69C2F" w:rsidR="008331B2" w:rsidRPr="00444861" w:rsidRDefault="008331B2" w:rsidP="00D226C9">
      <w:pPr>
        <w:rPr>
          <w:rFonts w:cstheme="minorHAnsi"/>
          <w:color w:val="7F7F7F" w:themeColor="text1" w:themeTint="80"/>
        </w:rPr>
      </w:pPr>
    </w:p>
    <w:p w14:paraId="039276FE" w14:textId="24EB9F6E" w:rsidR="00444861" w:rsidRPr="00444861" w:rsidRDefault="00444861" w:rsidP="00D226C9">
      <w:pPr>
        <w:rPr>
          <w:rFonts w:cstheme="minorHAnsi"/>
          <w:color w:val="7F7F7F" w:themeColor="text1" w:themeTint="80"/>
        </w:rPr>
      </w:pPr>
    </w:p>
    <w:p w14:paraId="7E4FF86D" w14:textId="5CFA7A03" w:rsidR="00444861" w:rsidRPr="00444861" w:rsidRDefault="00444861" w:rsidP="00D226C9">
      <w:pPr>
        <w:rPr>
          <w:rFonts w:cstheme="minorHAnsi"/>
          <w:color w:val="7F7F7F" w:themeColor="text1" w:themeTint="80"/>
        </w:rPr>
      </w:pPr>
    </w:p>
    <w:p w14:paraId="1027AE38" w14:textId="5D5347C0" w:rsidR="00444861" w:rsidRPr="00444861" w:rsidRDefault="00444861" w:rsidP="00D226C9">
      <w:pPr>
        <w:rPr>
          <w:rFonts w:cstheme="minorHAnsi"/>
          <w:color w:val="7F7F7F" w:themeColor="text1" w:themeTint="80"/>
        </w:rPr>
      </w:pPr>
    </w:p>
    <w:p w14:paraId="5EF46D6F" w14:textId="77777777" w:rsidR="00444861" w:rsidRPr="00444861" w:rsidRDefault="00444861" w:rsidP="00D226C9">
      <w:pPr>
        <w:rPr>
          <w:rFonts w:cstheme="minorHAnsi"/>
          <w:color w:val="7F7F7F" w:themeColor="text1" w:themeTint="80"/>
        </w:rPr>
      </w:pPr>
    </w:p>
    <w:sectPr w:rsidR="00444861" w:rsidRPr="00444861" w:rsidSect="00D54A5F">
      <w:footerReference w:type="defaul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BD2D4" w14:textId="77777777" w:rsidR="00A07141" w:rsidRDefault="00A07141" w:rsidP="00593B0D">
      <w:pPr>
        <w:spacing w:after="0" w:line="240" w:lineRule="auto"/>
      </w:pPr>
      <w:r>
        <w:separator/>
      </w:r>
    </w:p>
  </w:endnote>
  <w:endnote w:type="continuationSeparator" w:id="0">
    <w:p w14:paraId="5357F279" w14:textId="77777777" w:rsidR="00A07141" w:rsidRDefault="00A07141" w:rsidP="00593B0D">
      <w:pPr>
        <w:spacing w:after="0" w:line="240" w:lineRule="auto"/>
      </w:pPr>
      <w:r>
        <w:continuationSeparator/>
      </w:r>
    </w:p>
  </w:endnote>
  <w:endnote w:type="continuationNotice" w:id="1">
    <w:p w14:paraId="7A6B5485" w14:textId="77777777" w:rsidR="00A07141" w:rsidRDefault="00A071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04F3" w14:textId="77777777" w:rsidR="00C70F60" w:rsidRDefault="00C70F60" w:rsidP="00344E21">
    <w:pPr>
      <w:pStyle w:val="Pidipagina"/>
      <w:tabs>
        <w:tab w:val="clear" w:pos="4513"/>
        <w:tab w:val="clear" w:pos="9026"/>
        <w:tab w:val="left" w:pos="2057"/>
      </w:tabs>
      <w:bidi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4A04F5" wp14:editId="7A4A04F6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04F4" w14:textId="77777777" w:rsidR="00C70F60" w:rsidRDefault="00C70F60">
    <w:pPr>
      <w:pStyle w:val="Pidipagina"/>
      <w:bidi/>
    </w:pPr>
    <w:r>
      <w:rPr>
        <w:noProof/>
      </w:rPr>
      <w:drawing>
        <wp:anchor distT="0" distB="0" distL="114300" distR="114300" simplePos="0" relativeHeight="251658241" behindDoc="1" locked="0" layoutInCell="1" allowOverlap="1" wp14:anchorId="7A4A04F7" wp14:editId="7A4A04F8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470D" w14:textId="77777777" w:rsidR="00A07141" w:rsidRDefault="00A07141" w:rsidP="00593B0D">
      <w:pPr>
        <w:spacing w:after="0" w:line="240" w:lineRule="auto"/>
      </w:pPr>
      <w:r>
        <w:separator/>
      </w:r>
    </w:p>
  </w:footnote>
  <w:footnote w:type="continuationSeparator" w:id="0">
    <w:p w14:paraId="7EA7B0D5" w14:textId="77777777" w:rsidR="00A07141" w:rsidRDefault="00A07141" w:rsidP="00593B0D">
      <w:pPr>
        <w:spacing w:after="0" w:line="240" w:lineRule="auto"/>
      </w:pPr>
      <w:r>
        <w:continuationSeparator/>
      </w:r>
    </w:p>
  </w:footnote>
  <w:footnote w:type="continuationNotice" w:id="1">
    <w:p w14:paraId="3268C677" w14:textId="77777777" w:rsidR="00A07141" w:rsidRDefault="00A0714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30196B"/>
    <w:multiLevelType w:val="hybridMultilevel"/>
    <w:tmpl w:val="8D64B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6233853">
    <w:abstractNumId w:val="6"/>
  </w:num>
  <w:num w:numId="2" w16cid:durableId="1503199526">
    <w:abstractNumId w:val="7"/>
  </w:num>
  <w:num w:numId="3" w16cid:durableId="841776352">
    <w:abstractNumId w:val="18"/>
  </w:num>
  <w:num w:numId="4" w16cid:durableId="214397754">
    <w:abstractNumId w:val="1"/>
  </w:num>
  <w:num w:numId="5" w16cid:durableId="2047674617">
    <w:abstractNumId w:val="11"/>
  </w:num>
  <w:num w:numId="6" w16cid:durableId="1025059395">
    <w:abstractNumId w:val="10"/>
  </w:num>
  <w:num w:numId="7" w16cid:durableId="943001060">
    <w:abstractNumId w:val="12"/>
  </w:num>
  <w:num w:numId="8" w16cid:durableId="530650617">
    <w:abstractNumId w:val="0"/>
  </w:num>
  <w:num w:numId="9" w16cid:durableId="179004515">
    <w:abstractNumId w:val="5"/>
  </w:num>
  <w:num w:numId="10" w16cid:durableId="1273855764">
    <w:abstractNumId w:val="19"/>
  </w:num>
  <w:num w:numId="11" w16cid:durableId="589462190">
    <w:abstractNumId w:val="16"/>
  </w:num>
  <w:num w:numId="12" w16cid:durableId="786044790">
    <w:abstractNumId w:val="4"/>
  </w:num>
  <w:num w:numId="13" w16cid:durableId="355038900">
    <w:abstractNumId w:val="17"/>
  </w:num>
  <w:num w:numId="14" w16cid:durableId="1138298762">
    <w:abstractNumId w:val="8"/>
  </w:num>
  <w:num w:numId="15" w16cid:durableId="1862552963">
    <w:abstractNumId w:val="9"/>
  </w:num>
  <w:num w:numId="16" w16cid:durableId="2070683271">
    <w:abstractNumId w:val="15"/>
  </w:num>
  <w:num w:numId="17" w16cid:durableId="1159467922">
    <w:abstractNumId w:val="2"/>
  </w:num>
  <w:num w:numId="18" w16cid:durableId="51971288">
    <w:abstractNumId w:val="3"/>
  </w:num>
  <w:num w:numId="19" w16cid:durableId="2092308795">
    <w:abstractNumId w:val="14"/>
  </w:num>
  <w:num w:numId="20" w16cid:durableId="1716660851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16CB4"/>
    <w:rsid w:val="00086B05"/>
    <w:rsid w:val="00092E42"/>
    <w:rsid w:val="000A38C3"/>
    <w:rsid w:val="000A7928"/>
    <w:rsid w:val="000D349A"/>
    <w:rsid w:val="000F08F1"/>
    <w:rsid w:val="00126EEC"/>
    <w:rsid w:val="00133C6D"/>
    <w:rsid w:val="00161C01"/>
    <w:rsid w:val="00175767"/>
    <w:rsid w:val="00175993"/>
    <w:rsid w:val="001C52BD"/>
    <w:rsid w:val="001E2B82"/>
    <w:rsid w:val="001E5534"/>
    <w:rsid w:val="001F48B8"/>
    <w:rsid w:val="00235201"/>
    <w:rsid w:val="002C38C6"/>
    <w:rsid w:val="002F6D29"/>
    <w:rsid w:val="00330A30"/>
    <w:rsid w:val="00344E21"/>
    <w:rsid w:val="003518F1"/>
    <w:rsid w:val="0035308A"/>
    <w:rsid w:val="00380946"/>
    <w:rsid w:val="003877A3"/>
    <w:rsid w:val="00390314"/>
    <w:rsid w:val="003B0584"/>
    <w:rsid w:val="003B5FD4"/>
    <w:rsid w:val="003C6C90"/>
    <w:rsid w:val="003F763B"/>
    <w:rsid w:val="004019B6"/>
    <w:rsid w:val="00404816"/>
    <w:rsid w:val="004341F9"/>
    <w:rsid w:val="00444861"/>
    <w:rsid w:val="004620B6"/>
    <w:rsid w:val="00466AF1"/>
    <w:rsid w:val="00484FB2"/>
    <w:rsid w:val="00485E01"/>
    <w:rsid w:val="0049007E"/>
    <w:rsid w:val="004D3B1B"/>
    <w:rsid w:val="004F6863"/>
    <w:rsid w:val="00523989"/>
    <w:rsid w:val="0055160F"/>
    <w:rsid w:val="005647B5"/>
    <w:rsid w:val="00593B0D"/>
    <w:rsid w:val="005B6880"/>
    <w:rsid w:val="005F02FB"/>
    <w:rsid w:val="0060578C"/>
    <w:rsid w:val="00611381"/>
    <w:rsid w:val="00611587"/>
    <w:rsid w:val="0062269A"/>
    <w:rsid w:val="00623BC0"/>
    <w:rsid w:val="0062512B"/>
    <w:rsid w:val="006312B9"/>
    <w:rsid w:val="00660AF5"/>
    <w:rsid w:val="00661636"/>
    <w:rsid w:val="0067206D"/>
    <w:rsid w:val="00686A6D"/>
    <w:rsid w:val="00687BEA"/>
    <w:rsid w:val="00695D77"/>
    <w:rsid w:val="006A7B01"/>
    <w:rsid w:val="006A7D74"/>
    <w:rsid w:val="006C2804"/>
    <w:rsid w:val="006D4437"/>
    <w:rsid w:val="00772F54"/>
    <w:rsid w:val="007A23A7"/>
    <w:rsid w:val="007A7284"/>
    <w:rsid w:val="007F4E0D"/>
    <w:rsid w:val="0080390B"/>
    <w:rsid w:val="008331B2"/>
    <w:rsid w:val="008337AE"/>
    <w:rsid w:val="0083440E"/>
    <w:rsid w:val="00857B65"/>
    <w:rsid w:val="00891DBC"/>
    <w:rsid w:val="008B70B1"/>
    <w:rsid w:val="008D387C"/>
    <w:rsid w:val="008D5459"/>
    <w:rsid w:val="008E6E28"/>
    <w:rsid w:val="00912B2D"/>
    <w:rsid w:val="009358EA"/>
    <w:rsid w:val="00956334"/>
    <w:rsid w:val="0099525E"/>
    <w:rsid w:val="009B35CF"/>
    <w:rsid w:val="009C3EA2"/>
    <w:rsid w:val="009F1C4A"/>
    <w:rsid w:val="00A0162D"/>
    <w:rsid w:val="00A07141"/>
    <w:rsid w:val="00A14A69"/>
    <w:rsid w:val="00A15FBD"/>
    <w:rsid w:val="00A25742"/>
    <w:rsid w:val="00A479E2"/>
    <w:rsid w:val="00A61C12"/>
    <w:rsid w:val="00A61DE9"/>
    <w:rsid w:val="00A73F1D"/>
    <w:rsid w:val="00A86C21"/>
    <w:rsid w:val="00A86CA9"/>
    <w:rsid w:val="00AB09C1"/>
    <w:rsid w:val="00AB3130"/>
    <w:rsid w:val="00AC1B03"/>
    <w:rsid w:val="00AC578B"/>
    <w:rsid w:val="00B21182"/>
    <w:rsid w:val="00B23542"/>
    <w:rsid w:val="00B24E04"/>
    <w:rsid w:val="00B30C03"/>
    <w:rsid w:val="00B3405E"/>
    <w:rsid w:val="00B74610"/>
    <w:rsid w:val="00BB2DC2"/>
    <w:rsid w:val="00BC2C55"/>
    <w:rsid w:val="00C055E6"/>
    <w:rsid w:val="00C05DFE"/>
    <w:rsid w:val="00C06000"/>
    <w:rsid w:val="00C11AE7"/>
    <w:rsid w:val="00C1229A"/>
    <w:rsid w:val="00C23B9C"/>
    <w:rsid w:val="00C23F24"/>
    <w:rsid w:val="00C42BE3"/>
    <w:rsid w:val="00C51454"/>
    <w:rsid w:val="00C70F60"/>
    <w:rsid w:val="00C91A76"/>
    <w:rsid w:val="00CA0AB6"/>
    <w:rsid w:val="00CA6720"/>
    <w:rsid w:val="00CF38A9"/>
    <w:rsid w:val="00D045BF"/>
    <w:rsid w:val="00D04A1B"/>
    <w:rsid w:val="00D1509B"/>
    <w:rsid w:val="00D15C45"/>
    <w:rsid w:val="00D226C9"/>
    <w:rsid w:val="00D33AD0"/>
    <w:rsid w:val="00D361EA"/>
    <w:rsid w:val="00D36A28"/>
    <w:rsid w:val="00D46CC6"/>
    <w:rsid w:val="00D54A5F"/>
    <w:rsid w:val="00D81534"/>
    <w:rsid w:val="00DA41C3"/>
    <w:rsid w:val="00DA596C"/>
    <w:rsid w:val="00DA7E45"/>
    <w:rsid w:val="00DB41E1"/>
    <w:rsid w:val="00DB66D4"/>
    <w:rsid w:val="00DC59C5"/>
    <w:rsid w:val="00DE4AF4"/>
    <w:rsid w:val="00E01B02"/>
    <w:rsid w:val="00E129B8"/>
    <w:rsid w:val="00E21FC5"/>
    <w:rsid w:val="00E33BBB"/>
    <w:rsid w:val="00E55B1F"/>
    <w:rsid w:val="00ED3940"/>
    <w:rsid w:val="00EE0AD5"/>
    <w:rsid w:val="00EF1595"/>
    <w:rsid w:val="00EF186A"/>
    <w:rsid w:val="00EF37F4"/>
    <w:rsid w:val="00F079FB"/>
    <w:rsid w:val="00F16A3D"/>
    <w:rsid w:val="00F343A1"/>
    <w:rsid w:val="00F56E96"/>
    <w:rsid w:val="00F570C8"/>
    <w:rsid w:val="00F853B2"/>
    <w:rsid w:val="00FA290E"/>
    <w:rsid w:val="00FC3EB2"/>
    <w:rsid w:val="00FE1A81"/>
    <w:rsid w:val="00FF4C6C"/>
    <w:rsid w:val="33490636"/>
    <w:rsid w:val="40A2DA51"/>
    <w:rsid w:val="4C21359B"/>
    <w:rsid w:val="55877806"/>
    <w:rsid w:val="5B05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A0420"/>
  <w15:docId w15:val="{80CB8E32-85EB-4191-913B-C420A65D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0AD5"/>
  </w:style>
  <w:style w:type="paragraph" w:styleId="Titolo1">
    <w:name w:val="heading 1"/>
    <w:basedOn w:val="Normale"/>
    <w:next w:val="Normale"/>
    <w:link w:val="Titolo1Carattere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593B0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Corpotesto">
    <w:name w:val="Body Text"/>
    <w:aliases w:val="body"/>
    <w:basedOn w:val="Normale"/>
    <w:link w:val="CorpotestoCarattere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CorpotestoCarattere">
    <w:name w:val="Corpo testo Carattere"/>
    <w:aliases w:val="body Carattere"/>
    <w:basedOn w:val="Carpredefinitoparagrafo"/>
    <w:link w:val="Corpotesto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Testofumetto">
    <w:name w:val="Balloon Text"/>
    <w:basedOn w:val="Normale"/>
    <w:link w:val="TestofumettoCarattere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Rimandocommento">
    <w:name w:val="annotation reference"/>
    <w:basedOn w:val="Carpredefinitoparagrafo"/>
    <w:semiHidden/>
    <w:rsid w:val="00593B0D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Grigliatabella">
    <w:name w:val="Table Grid"/>
    <w:basedOn w:val="Tabellanormale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F48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48B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B2DC2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2DC2"/>
    <w:rPr>
      <w:rFonts w:asciiTheme="majorHAnsi" w:eastAsiaTheme="majorEastAsia" w:hAnsiTheme="majorHAnsi" w:cstheme="majorBidi"/>
    </w:rPr>
  </w:style>
  <w:style w:type="character" w:styleId="Enfasicorsivo">
    <w:name w:val="Emphasis"/>
    <w:basedOn w:val="Carpredefinitoparagrafo"/>
    <w:uiPriority w:val="20"/>
    <w:qFormat/>
    <w:rsid w:val="00BB2DC2"/>
    <w:rPr>
      <w:i/>
      <w:iCs/>
    </w:rPr>
  </w:style>
  <w:style w:type="paragraph" w:styleId="Nessunaspaziatura">
    <w:name w:val="No Spacing"/>
    <w:uiPriority w:val="1"/>
    <w:qFormat/>
    <w:rsid w:val="00BB2DC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2DC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B2DC2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Riferimentodelicato">
    <w:name w:val="Subtle Reference"/>
    <w:basedOn w:val="Carpredefinitoparagrafo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B2DC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2DC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E21"/>
  </w:style>
  <w:style w:type="paragraph" w:styleId="Pidipagina">
    <w:name w:val="footer"/>
    <w:basedOn w:val="Normale"/>
    <w:link w:val="Pidipagina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E21"/>
  </w:style>
  <w:style w:type="table" w:customStyle="1" w:styleId="TableGrid1">
    <w:name w:val="Table Grid1"/>
    <w:basedOn w:val="Tabellanormale"/>
    <w:next w:val="Grigliatabella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ellanormale"/>
    <w:next w:val="Grigliatabella"/>
    <w:uiPriority w:val="59"/>
    <w:rsid w:val="00D226C9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BA458F-44C2-4644-B9EA-EF277BEC159F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customXml/itemProps2.xml><?xml version="1.0" encoding="utf-8"?>
<ds:datastoreItem xmlns:ds="http://schemas.openxmlformats.org/officeDocument/2006/customXml" ds:itemID="{7C374D05-D183-4E0C-B8A3-7BE6282056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135E7-5D99-417B-8439-65F9812667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A7BEA2-9B58-41CC-AD08-7956B56D4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604</Words>
  <Characters>3448</Characters>
  <Application>Microsoft Office Word</Application>
  <DocSecurity>0</DocSecurity>
  <Lines>28</Lines>
  <Paragraphs>8</Paragraphs>
  <ScaleCrop>false</ScaleCrop>
  <Company>World Food Programme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 Florent</dc:creator>
  <cp:keywords/>
  <cp:lastModifiedBy>Rocco Pellegrino</cp:lastModifiedBy>
  <cp:revision>52</cp:revision>
  <cp:lastPrinted>2017-05-04T21:04:00Z</cp:lastPrinted>
  <dcterms:created xsi:type="dcterms:W3CDTF">2017-05-04T21:56:00Z</dcterms:created>
  <dcterms:modified xsi:type="dcterms:W3CDTF">2023-03-21T15:44:00Z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689100</vt:r8>
  </property>
  <property fmtid="{D5CDD505-2E9C-101B-9397-08002B2CF9AE}" pid="3" name="ContentTypeId">
    <vt:lpwstr>0x0101006E2FCC14B9BCDB4083E4FFB4634EB27C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