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3502" w14:textId="77777777" w:rsidR="00673B7E" w:rsidRPr="0018244D" w:rsidRDefault="00673B7E" w:rsidP="00EB4E77">
      <w:pPr>
        <w:spacing w:after="0" w:line="240" w:lineRule="auto"/>
        <w:rPr>
          <w:b/>
          <w:bCs/>
          <w:sz w:val="24"/>
          <w:szCs w:val="24"/>
        </w:rPr>
      </w:pPr>
    </w:p>
    <w:p w14:paraId="645CC1AB" w14:textId="61CFE146" w:rsidR="00673B7E" w:rsidRPr="00327EBB" w:rsidRDefault="009B6A0D" w:rsidP="00EB4E77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Module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1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 xml:space="preserve">: </w:t>
      </w:r>
    </w:p>
    <w:p w14:paraId="543936C5" w14:textId="4D522B87" w:rsidR="009B6A0D" w:rsidRPr="00327EBB" w:rsidRDefault="009B6A0D" w:rsidP="00EB4E77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Contrôles quotidiens des motos</w:t>
      </w:r>
    </w:p>
    <w:p w14:paraId="31F70DF7" w14:textId="77777777" w:rsidR="009B6A0D" w:rsidRPr="00327EBB" w:rsidRDefault="009B6A0D" w:rsidP="00EB4E77">
      <w:pPr>
        <w:spacing w:after="0" w:line="240" w:lineRule="auto"/>
        <w:rPr>
          <w:sz w:val="24"/>
          <w:szCs w:val="24"/>
          <w:lang w:val="fr-FR"/>
        </w:rPr>
      </w:pPr>
    </w:p>
    <w:p w14:paraId="6DDF93DF" w14:textId="77777777" w:rsidR="009B6A0D" w:rsidRPr="00327EBB" w:rsidRDefault="009B6A0D" w:rsidP="00673B7E">
      <w:pPr>
        <w:spacing w:after="0" w:line="240" w:lineRule="auto"/>
        <w:ind w:left="720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P</w:t>
      </w:r>
      <w:r>
        <w:rPr>
          <w:sz w:val="24"/>
          <w:szCs w:val="24"/>
          <w:lang w:val="fr"/>
        </w:rPr>
        <w:t xml:space="preserve"> - Essence (</w:t>
      </w:r>
      <w:proofErr w:type="spellStart"/>
      <w:r>
        <w:rPr>
          <w:sz w:val="24"/>
          <w:szCs w:val="24"/>
          <w:lang w:val="fr"/>
        </w:rPr>
        <w:t>petrol</w:t>
      </w:r>
      <w:proofErr w:type="spellEnd"/>
      <w:r>
        <w:rPr>
          <w:sz w:val="24"/>
          <w:szCs w:val="24"/>
          <w:lang w:val="fr"/>
        </w:rPr>
        <w:t>)</w:t>
      </w:r>
    </w:p>
    <w:p w14:paraId="3538B55E" w14:textId="77777777" w:rsidR="009B6A0D" w:rsidRPr="00327EBB" w:rsidRDefault="009B6A0D" w:rsidP="00673B7E">
      <w:pPr>
        <w:spacing w:after="0" w:line="240" w:lineRule="auto"/>
        <w:ind w:left="720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L</w:t>
      </w:r>
      <w:r>
        <w:rPr>
          <w:sz w:val="24"/>
          <w:szCs w:val="24"/>
          <w:lang w:val="fr"/>
        </w:rPr>
        <w:t xml:space="preserve"> - Lubrification, huile de moteur et chaîne</w:t>
      </w:r>
    </w:p>
    <w:p w14:paraId="5B92AB97" w14:textId="77777777" w:rsidR="009B6A0D" w:rsidRPr="00327EBB" w:rsidRDefault="009B6A0D" w:rsidP="00673B7E">
      <w:pPr>
        <w:spacing w:after="0" w:line="240" w:lineRule="auto"/>
        <w:ind w:left="720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A</w:t>
      </w:r>
      <w:r>
        <w:rPr>
          <w:sz w:val="24"/>
          <w:szCs w:val="24"/>
          <w:lang w:val="fr"/>
        </w:rPr>
        <w:t xml:space="preserve"> - Réglage (</w:t>
      </w:r>
      <w:proofErr w:type="spellStart"/>
      <w:r>
        <w:rPr>
          <w:sz w:val="24"/>
          <w:szCs w:val="24"/>
          <w:lang w:val="fr"/>
        </w:rPr>
        <w:t>adjustment</w:t>
      </w:r>
      <w:proofErr w:type="spellEnd"/>
      <w:r>
        <w:rPr>
          <w:sz w:val="24"/>
          <w:szCs w:val="24"/>
          <w:lang w:val="fr"/>
        </w:rPr>
        <w:t>), chaîne et leviers du guidon</w:t>
      </w:r>
    </w:p>
    <w:p w14:paraId="24CDB4E5" w14:textId="77777777" w:rsidR="009B6A0D" w:rsidRPr="00327EBB" w:rsidRDefault="009B6A0D" w:rsidP="00673B7E">
      <w:pPr>
        <w:spacing w:after="0" w:line="240" w:lineRule="auto"/>
        <w:ind w:left="720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N</w:t>
      </w:r>
      <w:r>
        <w:rPr>
          <w:sz w:val="24"/>
          <w:szCs w:val="24"/>
          <w:lang w:val="fr"/>
        </w:rPr>
        <w:t xml:space="preserve"> - Écrous (</w:t>
      </w:r>
      <w:proofErr w:type="spellStart"/>
      <w:r>
        <w:rPr>
          <w:sz w:val="24"/>
          <w:szCs w:val="24"/>
          <w:lang w:val="fr"/>
        </w:rPr>
        <w:t>nuts</w:t>
      </w:r>
      <w:proofErr w:type="spellEnd"/>
      <w:r>
        <w:rPr>
          <w:sz w:val="24"/>
          <w:szCs w:val="24"/>
          <w:lang w:val="fr"/>
        </w:rPr>
        <w:t>) et boulons, sont-ils bien serrés ?</w:t>
      </w:r>
    </w:p>
    <w:p w14:paraId="02A18465" w14:textId="77777777" w:rsidR="009B6A0D" w:rsidRPr="00327EBB" w:rsidRDefault="009B6A0D" w:rsidP="00673B7E">
      <w:pPr>
        <w:spacing w:after="0" w:line="240" w:lineRule="auto"/>
        <w:ind w:left="720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S</w:t>
      </w:r>
      <w:r>
        <w:rPr>
          <w:sz w:val="24"/>
          <w:szCs w:val="24"/>
          <w:lang w:val="fr"/>
        </w:rPr>
        <w:t xml:space="preserve"> - Stop - freins et pneus</w:t>
      </w:r>
    </w:p>
    <w:p w14:paraId="0960C9F2" w14:textId="77777777" w:rsidR="009B6A0D" w:rsidRPr="00327EBB" w:rsidRDefault="009B6A0D" w:rsidP="00EB4E77">
      <w:pPr>
        <w:spacing w:after="0" w:line="240" w:lineRule="auto"/>
        <w:rPr>
          <w:sz w:val="24"/>
          <w:szCs w:val="24"/>
          <w:lang w:val="fr-FR"/>
        </w:rPr>
      </w:pPr>
    </w:p>
    <w:p w14:paraId="613005AE" w14:textId="77777777" w:rsidR="009B6A0D" w:rsidRPr="00327EBB" w:rsidRDefault="009B6A0D" w:rsidP="00EB4E77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Module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2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:</w:t>
      </w:r>
    </w:p>
    <w:p w14:paraId="0A56E0F6" w14:textId="77777777" w:rsidR="009B6A0D" w:rsidRPr="00327EBB" w:rsidRDefault="009B6A0D" w:rsidP="00EB4E77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Tous les 1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000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kilomètres</w:t>
      </w:r>
    </w:p>
    <w:p w14:paraId="4200F21E" w14:textId="77777777" w:rsidR="009B6A0D" w:rsidRPr="00327EBB" w:rsidRDefault="009B6A0D" w:rsidP="00EB4E77">
      <w:pPr>
        <w:spacing w:after="0" w:line="240" w:lineRule="auto"/>
        <w:rPr>
          <w:sz w:val="24"/>
          <w:szCs w:val="24"/>
          <w:lang w:val="fr-FR"/>
        </w:rPr>
      </w:pPr>
    </w:p>
    <w:p w14:paraId="39553DF1" w14:textId="1404B864" w:rsidR="009B6A0D" w:rsidRPr="00327EBB" w:rsidRDefault="009B6A0D" w:rsidP="00EB4E77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Dans l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idéal, le responsable et le conseiller technique devraient inspecter toutes les motos une fois tous les 1 000 kilomètres. Après cette inspection, les motos doivent passer au module d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entretien 2. Lorsque cette inspection est possible, il n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est pas nécessaire que les conducteurs de véhicules apprennent d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autres modules d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entretien que les contrôles quotidiens. Toutefois, dans certaines situations, les motos ne peuvent pas être inspectées aussi fréquemment. Dans ces cas, il faut apprendre aux opérateurs eux-mêmes à réaliser le module d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entretien 2 et leur fournir les outils et les pièces détachées nécessaires à cet effet.</w:t>
      </w:r>
    </w:p>
    <w:p w14:paraId="1636269D" w14:textId="77777777" w:rsidR="009B6A0D" w:rsidRPr="00327EBB" w:rsidRDefault="009B6A0D" w:rsidP="00EB4E77">
      <w:pPr>
        <w:spacing w:after="0" w:line="240" w:lineRule="auto"/>
        <w:rPr>
          <w:sz w:val="24"/>
          <w:szCs w:val="24"/>
          <w:lang w:val="fr-FR"/>
        </w:rPr>
      </w:pPr>
    </w:p>
    <w:p w14:paraId="36740344" w14:textId="77777777" w:rsidR="009B6A0D" w:rsidRPr="0018244D" w:rsidRDefault="009B6A0D" w:rsidP="00EB4E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Module 1 plus :</w:t>
      </w:r>
    </w:p>
    <w:p w14:paraId="1BAE2451" w14:textId="4EE45017" w:rsidR="009B6A0D" w:rsidRPr="00327EBB" w:rsidRDefault="009B6A0D" w:rsidP="00673B7E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Nettoyer et huiler le filtre à air</w:t>
      </w:r>
    </w:p>
    <w:p w14:paraId="02B3FE63" w14:textId="56B19972" w:rsidR="009B6A0D" w:rsidRPr="00327EBB" w:rsidRDefault="009B6A0D" w:rsidP="00673B7E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Nettoyer le système de carburant : carburateur et filtre à carburant</w:t>
      </w:r>
    </w:p>
    <w:p w14:paraId="4E32CFF7" w14:textId="0D9DE60B" w:rsidR="009B6A0D" w:rsidRPr="00327EBB" w:rsidRDefault="009B6A0D" w:rsidP="00673B7E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Nettoyer et régler la bougie d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allumage</w:t>
      </w:r>
    </w:p>
    <w:p w14:paraId="0E6112D3" w14:textId="41783C29" w:rsidR="009B6A0D" w:rsidRPr="0018244D" w:rsidRDefault="009B6A0D" w:rsidP="00673B7E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Vérifier et tendre les rayons</w:t>
      </w:r>
    </w:p>
    <w:p w14:paraId="3D1BD5D6" w14:textId="2FF4FAD7" w:rsidR="009B6A0D" w:rsidRPr="00327EBB" w:rsidRDefault="009B6A0D" w:rsidP="00673B7E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et régler la pression des pneus, la chaîne, les pignons et les freins</w:t>
      </w:r>
    </w:p>
    <w:p w14:paraId="6FE73A85" w14:textId="6F38D448" w:rsidR="009B6A0D" w:rsidRPr="0018244D" w:rsidRDefault="009B6A0D" w:rsidP="00673B7E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Vérifier l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usure des pneus</w:t>
      </w:r>
    </w:p>
    <w:p w14:paraId="14BD00F9" w14:textId="6B681900" w:rsidR="009B6A0D" w:rsidRPr="00327EBB" w:rsidRDefault="009B6A0D" w:rsidP="00673B7E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le niveau et l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état de la batterie (la batterie doit durer environ 18 mois)</w:t>
      </w:r>
    </w:p>
    <w:p w14:paraId="31DAFF4A" w14:textId="2EB9EEC8" w:rsidR="009B6A0D" w:rsidRPr="00327EBB" w:rsidRDefault="009B6A0D" w:rsidP="00673B7E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les feux et l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électricité : ampoules, lentilles, klaxon, etc.</w:t>
      </w:r>
    </w:p>
    <w:p w14:paraId="39808184" w14:textId="77777777" w:rsidR="009B6A0D" w:rsidRPr="00327EBB" w:rsidRDefault="009B6A0D" w:rsidP="00EB4E77">
      <w:pPr>
        <w:spacing w:after="0" w:line="240" w:lineRule="auto"/>
        <w:rPr>
          <w:sz w:val="24"/>
          <w:szCs w:val="24"/>
          <w:lang w:val="fr-FR"/>
        </w:rPr>
      </w:pPr>
    </w:p>
    <w:p w14:paraId="11F5714F" w14:textId="77777777" w:rsidR="009B6A0D" w:rsidRPr="00327EBB" w:rsidRDefault="009B6A0D" w:rsidP="00EB4E77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Module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3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:</w:t>
      </w:r>
    </w:p>
    <w:p w14:paraId="10089AB3" w14:textId="77777777" w:rsidR="009B6A0D" w:rsidRPr="00327EBB" w:rsidRDefault="009B6A0D" w:rsidP="00EB4E77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Tous les 6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000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kilomètres</w:t>
      </w:r>
    </w:p>
    <w:p w14:paraId="352384F1" w14:textId="77777777" w:rsidR="009B6A0D" w:rsidRPr="00327EBB" w:rsidRDefault="009B6A0D" w:rsidP="00EB4E77">
      <w:pPr>
        <w:spacing w:after="0" w:line="240" w:lineRule="auto"/>
        <w:rPr>
          <w:sz w:val="24"/>
          <w:szCs w:val="24"/>
          <w:lang w:val="fr-FR"/>
        </w:rPr>
      </w:pPr>
    </w:p>
    <w:p w14:paraId="2EAFE912" w14:textId="77777777" w:rsidR="009B6A0D" w:rsidRPr="00327EBB" w:rsidRDefault="009B6A0D" w:rsidP="00EB4E77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Les conducteurs de véhicules ne doivent pas tenter de réaliser ce module ni aucun des modules suivants. Ceux-ci doivent être effectués par un mécanicien de moto qualifié et formé.</w:t>
      </w:r>
    </w:p>
    <w:p w14:paraId="2D8D1103" w14:textId="77777777" w:rsidR="009B6A0D" w:rsidRPr="0018244D" w:rsidRDefault="009B6A0D" w:rsidP="00EB4E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Module 2 plus :</w:t>
      </w:r>
    </w:p>
    <w:p w14:paraId="17D25FC8" w14:textId="5B7DA274" w:rsidR="009B6A0D" w:rsidRPr="0018244D" w:rsidRDefault="009B6A0D" w:rsidP="00673B7E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Remplacer la bougie d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allumage</w:t>
      </w:r>
    </w:p>
    <w:p w14:paraId="7CB13E44" w14:textId="69334D11" w:rsidR="009B6A0D" w:rsidRPr="00327EBB" w:rsidRDefault="009B6A0D" w:rsidP="00673B7E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Remplacer l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huile de boîte de vitesses</w:t>
      </w:r>
    </w:p>
    <w:p w14:paraId="36AEA2E7" w14:textId="2573E7EB" w:rsidR="009B6A0D" w:rsidRPr="00327EBB" w:rsidRDefault="009B6A0D" w:rsidP="00673B7E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Régler la pompe doseuse d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huile (spécifique aux deux-temps)</w:t>
      </w:r>
    </w:p>
    <w:p w14:paraId="64AC367B" w14:textId="7A000386" w:rsidR="009B6A0D" w:rsidRPr="00327EBB" w:rsidRDefault="009B6A0D" w:rsidP="00673B7E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Décalaminer le silencieux (spécifique aux deux-temps)</w:t>
      </w:r>
    </w:p>
    <w:p w14:paraId="3DB30039" w14:textId="6FAB0026" w:rsidR="009B6A0D" w:rsidRPr="00327EBB" w:rsidRDefault="009B6A0D" w:rsidP="00673B7E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l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usure des pneus et les remplacer si nécessaire</w:t>
      </w:r>
    </w:p>
    <w:p w14:paraId="7285163E" w14:textId="76B3449A" w:rsidR="00F5265F" w:rsidRPr="00327EBB" w:rsidRDefault="00F5265F" w:rsidP="00EB4E77">
      <w:pPr>
        <w:spacing w:after="0" w:line="240" w:lineRule="auto"/>
        <w:rPr>
          <w:sz w:val="24"/>
          <w:szCs w:val="24"/>
          <w:lang w:val="fr-FR"/>
        </w:rPr>
      </w:pPr>
    </w:p>
    <w:p w14:paraId="565BC05B" w14:textId="18EF3901" w:rsidR="00F5265F" w:rsidRPr="00327EBB" w:rsidRDefault="00F5265F" w:rsidP="00EB4E77">
      <w:pPr>
        <w:spacing w:after="0" w:line="240" w:lineRule="auto"/>
        <w:rPr>
          <w:sz w:val="24"/>
          <w:szCs w:val="24"/>
          <w:lang w:val="fr-FR"/>
        </w:rPr>
      </w:pPr>
    </w:p>
    <w:p w14:paraId="2C6A9BF4" w14:textId="10EDA926" w:rsidR="00F5265F" w:rsidRPr="00327EBB" w:rsidRDefault="00F5265F" w:rsidP="00EB4E77">
      <w:pPr>
        <w:spacing w:after="0" w:line="240" w:lineRule="auto"/>
        <w:rPr>
          <w:sz w:val="24"/>
          <w:szCs w:val="24"/>
          <w:lang w:val="fr-FR"/>
        </w:rPr>
      </w:pPr>
    </w:p>
    <w:p w14:paraId="087ED18D" w14:textId="77777777" w:rsidR="00F5265F" w:rsidRPr="00327EBB" w:rsidRDefault="00F5265F" w:rsidP="00EB4E77">
      <w:pPr>
        <w:spacing w:after="0" w:line="240" w:lineRule="auto"/>
        <w:rPr>
          <w:sz w:val="24"/>
          <w:szCs w:val="24"/>
          <w:lang w:val="fr-FR"/>
        </w:rPr>
      </w:pPr>
    </w:p>
    <w:p w14:paraId="37CE5A95" w14:textId="77777777" w:rsidR="009B6A0D" w:rsidRPr="0018244D" w:rsidRDefault="009B6A0D" w:rsidP="00EB4E7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"/>
        </w:rPr>
        <w:lastRenderedPageBreak/>
        <w:t>Module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4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:</w:t>
      </w:r>
    </w:p>
    <w:p w14:paraId="0275E1C5" w14:textId="77777777" w:rsidR="009B6A0D" w:rsidRPr="0018244D" w:rsidRDefault="009B6A0D" w:rsidP="00EB4E7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"/>
        </w:rPr>
        <w:t>Tous les 12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000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kilomètres</w:t>
      </w:r>
    </w:p>
    <w:p w14:paraId="7F62FBA9" w14:textId="0BAB09FC" w:rsidR="009B6A0D" w:rsidRPr="0018244D" w:rsidRDefault="009B6A0D" w:rsidP="00673B7E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Remplacer les pneus</w:t>
      </w:r>
    </w:p>
    <w:p w14:paraId="135D6BF9" w14:textId="193F6832" w:rsidR="009B6A0D" w:rsidRPr="00327EBB" w:rsidRDefault="009B6A0D" w:rsidP="00673B7E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Remplacer la cartouche du filtre à air</w:t>
      </w:r>
    </w:p>
    <w:p w14:paraId="0203F751" w14:textId="21A6D521" w:rsidR="009B6A0D" w:rsidRPr="0018244D" w:rsidRDefault="009B6A0D" w:rsidP="00673B7E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Remplacer le filtre à carburant</w:t>
      </w:r>
    </w:p>
    <w:p w14:paraId="6D339951" w14:textId="239807B3" w:rsidR="009B6A0D" w:rsidRPr="0018244D" w:rsidRDefault="009B6A0D" w:rsidP="00673B7E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Remplacer l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huile de fourche</w:t>
      </w:r>
    </w:p>
    <w:p w14:paraId="6F8DAFC9" w14:textId="41ED90BF" w:rsidR="009B6A0D" w:rsidRPr="00327EBB" w:rsidRDefault="009B6A0D" w:rsidP="00673B7E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Décalaminer le système d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échappement (spécifique aux deux-temps)</w:t>
      </w:r>
    </w:p>
    <w:p w14:paraId="299DB06D" w14:textId="3879A1AA" w:rsidR="009B6A0D" w:rsidRPr="00327EBB" w:rsidRDefault="009B6A0D" w:rsidP="00673B7E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l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usure de la chaîne et du pignon et les remplacer si nécessaire</w:t>
      </w:r>
    </w:p>
    <w:p w14:paraId="2186098F" w14:textId="77777777" w:rsidR="009B6A0D" w:rsidRPr="00327EBB" w:rsidRDefault="009B6A0D" w:rsidP="00EB4E77">
      <w:pPr>
        <w:spacing w:after="0" w:line="240" w:lineRule="auto"/>
        <w:rPr>
          <w:sz w:val="24"/>
          <w:szCs w:val="24"/>
          <w:lang w:val="fr-FR"/>
        </w:rPr>
      </w:pPr>
    </w:p>
    <w:p w14:paraId="2E298320" w14:textId="77777777" w:rsidR="009B6A0D" w:rsidRPr="0018244D" w:rsidRDefault="009B6A0D" w:rsidP="00EB4E7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"/>
        </w:rPr>
        <w:t>Module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5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:</w:t>
      </w:r>
    </w:p>
    <w:p w14:paraId="099823BE" w14:textId="77777777" w:rsidR="009B6A0D" w:rsidRPr="0018244D" w:rsidRDefault="009B6A0D" w:rsidP="00EB4E7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"/>
        </w:rPr>
        <w:t>Tous les 24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000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kilomètres</w:t>
      </w:r>
    </w:p>
    <w:p w14:paraId="0C046164" w14:textId="0F33EC0D" w:rsidR="009B6A0D" w:rsidRPr="00327EBB" w:rsidRDefault="009B6A0D" w:rsidP="00673B7E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Remplacer la chaîne et les pignons</w:t>
      </w:r>
    </w:p>
    <w:p w14:paraId="1F18FF04" w14:textId="6A653343" w:rsidR="009B6A0D" w:rsidRPr="00327EBB" w:rsidRDefault="009B6A0D" w:rsidP="00673B7E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l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extrémité supérieure du moteur : segments de piston, petite extrémité</w:t>
      </w:r>
    </w:p>
    <w:p w14:paraId="07C3140D" w14:textId="160E6110" w:rsidR="009B6A0D" w:rsidRPr="00327EBB" w:rsidRDefault="009B6A0D" w:rsidP="00673B7E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Décalaminer la tête (spécifique aux deux-temps)</w:t>
      </w:r>
    </w:p>
    <w:p w14:paraId="61E4ECE5" w14:textId="765130C5" w:rsidR="009B6A0D" w:rsidRPr="00327EBB" w:rsidRDefault="009B6A0D" w:rsidP="00673B7E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Remplacer les segments de piston et la petite extrémité, ainsi que toute autre pièce nécessaire</w:t>
      </w:r>
    </w:p>
    <w:p w14:paraId="2660F38C" w14:textId="61DBBE12" w:rsidR="009B6A0D" w:rsidRPr="00327EBB" w:rsidRDefault="009B6A0D" w:rsidP="00673B7E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le jeu de la grande extrémité et du roulement principal</w:t>
      </w:r>
    </w:p>
    <w:p w14:paraId="6A5057E7" w14:textId="272D204E" w:rsidR="00D0113F" w:rsidRPr="0018244D" w:rsidRDefault="009B6A0D" w:rsidP="00673B7E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Vérifier l</w:t>
      </w:r>
      <w:r w:rsidR="00327EBB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usure du cylindre</w:t>
      </w:r>
    </w:p>
    <w:sectPr w:rsidR="00D0113F" w:rsidRPr="0018244D" w:rsidSect="0033770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32EA" w14:textId="77777777" w:rsidR="002166B0" w:rsidRDefault="002166B0" w:rsidP="00673B7E">
      <w:pPr>
        <w:spacing w:after="0" w:line="240" w:lineRule="auto"/>
      </w:pPr>
      <w:r>
        <w:separator/>
      </w:r>
    </w:p>
  </w:endnote>
  <w:endnote w:type="continuationSeparator" w:id="0">
    <w:p w14:paraId="7C86BDAD" w14:textId="77777777" w:rsidR="002166B0" w:rsidRDefault="002166B0" w:rsidP="0067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D53A" w14:textId="77777777" w:rsidR="002166B0" w:rsidRDefault="002166B0" w:rsidP="00673B7E">
      <w:pPr>
        <w:spacing w:after="0" w:line="240" w:lineRule="auto"/>
      </w:pPr>
      <w:r>
        <w:separator/>
      </w:r>
    </w:p>
  </w:footnote>
  <w:footnote w:type="continuationSeparator" w:id="0">
    <w:p w14:paraId="7D3B8D4A" w14:textId="77777777" w:rsidR="002166B0" w:rsidRDefault="002166B0" w:rsidP="0067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C550" w14:textId="0788548E" w:rsidR="00673B7E" w:rsidRPr="00327EBB" w:rsidRDefault="00673B7E" w:rsidP="00673B7E">
    <w:pPr>
      <w:spacing w:after="0" w:line="240" w:lineRule="auto"/>
      <w:jc w:val="center"/>
      <w:rPr>
        <w:b/>
        <w:bCs/>
        <w:sz w:val="36"/>
        <w:szCs w:val="36"/>
        <w:lang w:val="fr-FR"/>
      </w:rPr>
    </w:pPr>
    <w:r>
      <w:rPr>
        <w:b/>
        <w:bCs/>
        <w:sz w:val="36"/>
        <w:szCs w:val="36"/>
        <w:lang w:val="fr"/>
      </w:rPr>
      <w:t>Contrôles quotidiens et calendrier d</w:t>
    </w:r>
    <w:r w:rsidR="00327EBB">
      <w:rPr>
        <w:b/>
        <w:bCs/>
        <w:sz w:val="36"/>
        <w:szCs w:val="36"/>
        <w:lang w:val="fr"/>
      </w:rPr>
      <w:t>’</w:t>
    </w:r>
    <w:r>
      <w:rPr>
        <w:b/>
        <w:bCs/>
        <w:sz w:val="36"/>
        <w:szCs w:val="36"/>
        <w:lang w:val="fr"/>
      </w:rPr>
      <w:t>entretien des motos</w:t>
    </w:r>
  </w:p>
  <w:p w14:paraId="2DA9F8FA" w14:textId="77777777" w:rsidR="00673B7E" w:rsidRPr="00327EBB" w:rsidRDefault="00673B7E">
    <w:pPr>
      <w:pStyle w:val="Intestazion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6CA"/>
    <w:multiLevelType w:val="hybridMultilevel"/>
    <w:tmpl w:val="12D85884"/>
    <w:lvl w:ilvl="0" w:tplc="B43CF844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E8D"/>
    <w:multiLevelType w:val="hybridMultilevel"/>
    <w:tmpl w:val="921EF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4406"/>
    <w:multiLevelType w:val="hybridMultilevel"/>
    <w:tmpl w:val="C3368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2A0E"/>
    <w:multiLevelType w:val="hybridMultilevel"/>
    <w:tmpl w:val="1CE4BC2A"/>
    <w:lvl w:ilvl="0" w:tplc="0D2497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10A75"/>
    <w:multiLevelType w:val="hybridMultilevel"/>
    <w:tmpl w:val="8528F47A"/>
    <w:lvl w:ilvl="0" w:tplc="917845B4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A210F"/>
    <w:multiLevelType w:val="hybridMultilevel"/>
    <w:tmpl w:val="81B47D1E"/>
    <w:lvl w:ilvl="0" w:tplc="BFB657A4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2758E"/>
    <w:multiLevelType w:val="hybridMultilevel"/>
    <w:tmpl w:val="C6482BE4"/>
    <w:lvl w:ilvl="0" w:tplc="77242812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4738D"/>
    <w:multiLevelType w:val="hybridMultilevel"/>
    <w:tmpl w:val="55646E0E"/>
    <w:lvl w:ilvl="0" w:tplc="0D2497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973917">
    <w:abstractNumId w:val="2"/>
  </w:num>
  <w:num w:numId="2" w16cid:durableId="634415168">
    <w:abstractNumId w:val="4"/>
  </w:num>
  <w:num w:numId="3" w16cid:durableId="211118285">
    <w:abstractNumId w:val="7"/>
  </w:num>
  <w:num w:numId="4" w16cid:durableId="1828932616">
    <w:abstractNumId w:val="0"/>
  </w:num>
  <w:num w:numId="5" w16cid:durableId="714040600">
    <w:abstractNumId w:val="1"/>
  </w:num>
  <w:num w:numId="6" w16cid:durableId="1733574871">
    <w:abstractNumId w:val="5"/>
  </w:num>
  <w:num w:numId="7" w16cid:durableId="1323658807">
    <w:abstractNumId w:val="3"/>
  </w:num>
  <w:num w:numId="8" w16cid:durableId="1424447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0D"/>
    <w:rsid w:val="0018244D"/>
    <w:rsid w:val="002166B0"/>
    <w:rsid w:val="00327EBB"/>
    <w:rsid w:val="00337702"/>
    <w:rsid w:val="0041797F"/>
    <w:rsid w:val="00673B7E"/>
    <w:rsid w:val="00972AE7"/>
    <w:rsid w:val="009B6A0D"/>
    <w:rsid w:val="00D0113F"/>
    <w:rsid w:val="00EB4E77"/>
    <w:rsid w:val="00F5265F"/>
    <w:rsid w:val="00F9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0A527"/>
  <w15:chartTrackingRefBased/>
  <w15:docId w15:val="{C158E88C-2C2E-4C20-AF2B-93382656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B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B7E"/>
  </w:style>
  <w:style w:type="paragraph" w:styleId="Pidipagina">
    <w:name w:val="footer"/>
    <w:basedOn w:val="Normale"/>
    <w:link w:val="PidipaginaCarattere"/>
    <w:uiPriority w:val="99"/>
    <w:unhideWhenUsed/>
    <w:rsid w:val="0067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cc140-f33a-4ad1-b528-9ae9ccdcd936" xsi:nil="true"/>
    <lcf76f155ced4ddcb4097134ff3c332f xmlns="91a1b552-16f9-448a-a131-c325d80e48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6" ma:contentTypeDescription="Create a new document." ma:contentTypeScope="" ma:versionID="2d7e9a1d0f9d06f677c2fd56d5bc5839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3e98837383c250214d27de7f70ffe19f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071e7c-188f-4b2e-bec2-4f650d01e56f}" ma:internalName="TaxCatchAll" ma:showField="CatchAllData" ma:web="f32cc140-f33a-4ad1-b528-9ae9ccdcd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C1877-C3C7-486B-9AA2-C5A393F9ED96}">
  <ds:schemaRefs>
    <ds:schemaRef ds:uri="http://schemas.microsoft.com/office/2006/metadata/properties"/>
    <ds:schemaRef ds:uri="http://schemas.microsoft.com/office/infopath/2007/PartnerControls"/>
    <ds:schemaRef ds:uri="f32cc140-f33a-4ad1-b528-9ae9ccdcd936"/>
    <ds:schemaRef ds:uri="91a1b552-16f9-448a-a131-c325d80e4859"/>
  </ds:schemaRefs>
</ds:datastoreItem>
</file>

<file path=customXml/itemProps2.xml><?xml version="1.0" encoding="utf-8"?>
<ds:datastoreItem xmlns:ds="http://schemas.openxmlformats.org/officeDocument/2006/customXml" ds:itemID="{29ED7C46-CFB3-438E-9BF6-A58CA8FC6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17FAD-018A-4AB0-BA4C-04A2BFB6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BRADLEY</dc:creator>
  <cp:keywords/>
  <dc:description/>
  <cp:lastModifiedBy>Rocco Pellegrino</cp:lastModifiedBy>
  <cp:revision>8</cp:revision>
  <dcterms:created xsi:type="dcterms:W3CDTF">2021-03-12T10:55:00Z</dcterms:created>
  <dcterms:modified xsi:type="dcterms:W3CDTF">2023-03-19T09:47:00Z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</Properties>
</file>