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80" w:rightFromText="180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2410"/>
        <w:gridCol w:w="2835"/>
        <w:gridCol w:w="2041"/>
        <w:gridCol w:w="2979"/>
      </w:tblGrid>
      <w:tr w:rsidR="00235201" w:rsidRPr="009F1C4A" w14:paraId="197CCC66" w14:textId="77777777" w:rsidTr="009A22FA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62" w14:textId="77777777" w:rsidR="00235201" w:rsidRPr="009F1C4A" w:rsidRDefault="00235201" w:rsidP="00235201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es"/>
              </w:rPr>
              <w:t>MISIÓN</w:t>
            </w:r>
          </w:p>
        </w:tc>
        <w:tc>
          <w:tcPr>
            <w:tcW w:w="283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97CCC63" w14:textId="77777777" w:rsidR="00235201" w:rsidRPr="009F1C4A" w:rsidRDefault="00235201" w:rsidP="00235201">
            <w:pPr>
              <w:rPr>
                <w:rFonts w:eastAsia="Calibri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97CCC64" w14:textId="77777777" w:rsidR="00235201" w:rsidRPr="009F1C4A" w:rsidRDefault="00235201" w:rsidP="00235201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es"/>
              </w:rPr>
              <w:t>REGIÓN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97CCC65" w14:textId="77777777" w:rsidR="00235201" w:rsidRPr="009F1C4A" w:rsidRDefault="00235201" w:rsidP="00235201">
            <w:pPr>
              <w:rPr>
                <w:rFonts w:eastAsia="Calibri"/>
              </w:rPr>
            </w:pPr>
          </w:p>
        </w:tc>
      </w:tr>
      <w:tr w:rsidR="00235201" w:rsidRPr="009F1C4A" w14:paraId="197CCC6B" w14:textId="77777777" w:rsidTr="009A22FA">
        <w:trPr>
          <w:trHeight w:val="397"/>
        </w:trPr>
        <w:tc>
          <w:tcPr>
            <w:tcW w:w="24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67" w14:textId="77777777" w:rsidR="00235201" w:rsidRPr="009F1C4A" w:rsidRDefault="00235201" w:rsidP="00235201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es"/>
              </w:rPr>
              <w:t>FECHA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97CCC68" w14:textId="77777777" w:rsidR="00235201" w:rsidRPr="009F1C4A" w:rsidRDefault="00235201" w:rsidP="00235201">
            <w:pPr>
              <w:rPr>
                <w:rFonts w:eastAsia="Calibri"/>
              </w:rPr>
            </w:pPr>
          </w:p>
        </w:tc>
        <w:tc>
          <w:tcPr>
            <w:tcW w:w="20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97CCC69" w14:textId="77777777" w:rsidR="00235201" w:rsidRPr="009F1C4A" w:rsidRDefault="00235201" w:rsidP="00235201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es"/>
              </w:rPr>
              <w:t>RECOPILADO POR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97CCC6A" w14:textId="77777777" w:rsidR="00235201" w:rsidRPr="009F1C4A" w:rsidRDefault="00235201" w:rsidP="00235201">
            <w:pPr>
              <w:rPr>
                <w:rFonts w:eastAsia="Calibri"/>
              </w:rPr>
            </w:pPr>
          </w:p>
        </w:tc>
      </w:tr>
      <w:tr w:rsidR="00235201" w:rsidRPr="009F1C4A" w14:paraId="197CCC70" w14:textId="77777777" w:rsidTr="009A22FA">
        <w:trPr>
          <w:trHeight w:val="397"/>
        </w:trPr>
        <w:tc>
          <w:tcPr>
            <w:tcW w:w="24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6C" w14:textId="77777777" w:rsidR="00235201" w:rsidRPr="009F1C4A" w:rsidRDefault="00235201" w:rsidP="00235201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es"/>
              </w:rPr>
              <w:t>CORREO ELECTRÓNICO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97CCC6D" w14:textId="77777777" w:rsidR="00235201" w:rsidRPr="009F1C4A" w:rsidRDefault="00235201" w:rsidP="00235201">
            <w:pPr>
              <w:rPr>
                <w:rFonts w:eastAsia="Calibri"/>
              </w:rPr>
            </w:pPr>
          </w:p>
        </w:tc>
        <w:tc>
          <w:tcPr>
            <w:tcW w:w="20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97CCC6E" w14:textId="77777777" w:rsidR="00235201" w:rsidRPr="009F1C4A" w:rsidRDefault="00235201" w:rsidP="00FE1A81">
            <w:pPr>
              <w:rPr>
                <w:rFonts w:eastAsia="Calibri"/>
              </w:rPr>
            </w:pPr>
            <w:r>
              <w:rPr>
                <w:rFonts w:eastAsia="Calibri"/>
                <w:color w:val="C03A2A"/>
                <w:lang w:val="es"/>
              </w:rPr>
              <w:t>TELÉFONO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97CCC6F" w14:textId="77777777" w:rsidR="00235201" w:rsidRPr="009F1C4A" w:rsidRDefault="00235201" w:rsidP="00235201">
            <w:pPr>
              <w:rPr>
                <w:rFonts w:eastAsia="Calibri"/>
              </w:rPr>
            </w:pPr>
          </w:p>
        </w:tc>
      </w:tr>
    </w:tbl>
    <w:p w14:paraId="197CCC71" w14:textId="6F5DBAA8" w:rsidR="00660AF5" w:rsidRPr="009F1C4A" w:rsidRDefault="005647B5" w:rsidP="00660AF5">
      <w:pPr>
        <w:pStyle w:val="Titolo1"/>
        <w:rPr>
          <w:rFonts w:eastAsia="Calibri"/>
          <w:color w:val="C03A2A"/>
          <w:sz w:val="40"/>
        </w:rPr>
      </w:pPr>
      <w:r>
        <w:rPr>
          <w:rFonts w:eastAsia="Calibri"/>
          <w:color w:val="C03A2A"/>
          <w:sz w:val="40"/>
          <w:lang w:val="es"/>
        </w:rPr>
        <w:t>Evaluación logística</w:t>
      </w:r>
    </w:p>
    <w:p w14:paraId="197CCC72" w14:textId="77777777" w:rsidR="005647B5" w:rsidRPr="009F1C4A" w:rsidRDefault="009F1C4A" w:rsidP="00660AF5">
      <w:pPr>
        <w:pStyle w:val="Titolo2"/>
        <w:rPr>
          <w:rFonts w:eastAsia="Calibri"/>
        </w:rPr>
      </w:pPr>
      <w:r>
        <w:rPr>
          <w:rFonts w:eastAsia="Calibri"/>
          <w:lang w:val="es"/>
        </w:rPr>
        <w:t xml:space="preserve">Combustible </w:t>
      </w:r>
    </w:p>
    <w:tbl>
      <w:tblPr>
        <w:tblStyle w:val="Grigliatabella"/>
        <w:tblpPr w:leftFromText="180" w:rightFromText="180" w:vertAnchor="text" w:tblpY="403"/>
        <w:tblW w:w="14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379"/>
        <w:gridCol w:w="992"/>
        <w:gridCol w:w="6266"/>
      </w:tblGrid>
      <w:tr w:rsidR="00C031BE" w:rsidRPr="009F1C4A" w14:paraId="197CCC76" w14:textId="77777777" w:rsidTr="00B671E7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</w:tcPr>
          <w:p w14:paraId="197CCC73" w14:textId="77777777" w:rsidR="00C031BE" w:rsidRPr="009A22FA" w:rsidRDefault="00C031BE" w:rsidP="00C031BE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lang w:val="es-ES"/>
              </w:rPr>
            </w:pPr>
            <w:r>
              <w:rPr>
                <w:rStyle w:val="Enfasigrassetto"/>
                <w:rFonts w:ascii="Calibri" w:hAnsi="Calibri" w:cs="Arial"/>
                <w:color w:val="FFFFFF" w:themeColor="background1"/>
                <w:lang w:val="es"/>
              </w:rPr>
              <w:t>Lista de control final para las actividades de evaluación de COMBUSTIBLE</w:t>
            </w:r>
          </w:p>
        </w:tc>
        <w:tc>
          <w:tcPr>
            <w:tcW w:w="992" w:type="dxa"/>
            <w:shd w:val="clear" w:color="auto" w:fill="C03A2A"/>
          </w:tcPr>
          <w:p w14:paraId="197CCC74" w14:textId="77777777" w:rsidR="00C031BE" w:rsidRPr="00C031BE" w:rsidRDefault="00C031BE" w:rsidP="00C031BE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es"/>
              </w:rPr>
              <w:t>Hecho</w:t>
            </w:r>
          </w:p>
        </w:tc>
        <w:tc>
          <w:tcPr>
            <w:tcW w:w="6266" w:type="dxa"/>
            <w:shd w:val="clear" w:color="auto" w:fill="C03A2A"/>
          </w:tcPr>
          <w:p w14:paraId="197CCC75" w14:textId="77777777" w:rsidR="00C031BE" w:rsidRPr="00C031BE" w:rsidRDefault="00C031BE" w:rsidP="00C031BE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es"/>
              </w:rPr>
              <w:t>Comentarios</w:t>
            </w:r>
          </w:p>
        </w:tc>
      </w:tr>
      <w:tr w:rsidR="00C031BE" w:rsidRPr="009F1C4A" w14:paraId="197CCC7B" w14:textId="77777777" w:rsidTr="00B671E7">
        <w:trPr>
          <w:trHeight w:val="602"/>
        </w:trPr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7CCC77" w14:textId="77777777" w:rsidR="00C031BE" w:rsidRPr="00B671E7" w:rsidRDefault="00C031BE" w:rsidP="00C031BE">
            <w:pPr>
              <w:spacing w:before="120"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es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78" w14:textId="6648571A" w:rsidR="00C031BE" w:rsidRPr="009A22FA" w:rsidRDefault="00C031BE" w:rsidP="00C031BE">
            <w:pPr>
              <w:jc w:val="left"/>
              <w:rPr>
                <w:rFonts w:ascii="Calibri" w:hAnsi="Calibri" w:cs="Arial"/>
                <w:lang w:val="es-ES"/>
              </w:rPr>
            </w:pPr>
            <w:r>
              <w:rPr>
                <w:rFonts w:ascii="Calibri" w:hAnsi="Calibri"/>
                <w:lang w:val="es"/>
              </w:rPr>
              <w:t>Enumere y trace un mapa de los puntos de suministro de</w:t>
            </w:r>
            <w:r w:rsidR="00FD3A12">
              <w:rPr>
                <w:rFonts w:ascii="Calibri" w:hAnsi="Calibri"/>
                <w:lang w:val="es"/>
              </w:rPr>
              <w:t> </w:t>
            </w:r>
            <w:r>
              <w:rPr>
                <w:rFonts w:ascii="Calibri" w:hAnsi="Calibri"/>
                <w:lang w:val="es"/>
              </w:rPr>
              <w:t>combustible que podrían utilizarse en los trayectos hacia y desde</w:t>
            </w:r>
            <w:r w:rsidR="00FD3A12">
              <w:rPr>
                <w:rFonts w:ascii="Calibri" w:hAnsi="Calibri"/>
                <w:lang w:val="es"/>
              </w:rPr>
              <w:t> </w:t>
            </w:r>
            <w:r>
              <w:rPr>
                <w:rFonts w:ascii="Calibri" w:hAnsi="Calibri"/>
                <w:lang w:val="es"/>
              </w:rPr>
              <w:t>la zona de emergencia</w:t>
            </w:r>
          </w:p>
        </w:tc>
        <w:tc>
          <w:tcPr>
            <w:tcW w:w="9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79" w14:textId="37857042" w:rsidR="00C031BE" w:rsidRPr="009F1C4A" w:rsidRDefault="00000000" w:rsidP="00E679B0">
            <w:pPr>
              <w:spacing w:before="120" w:after="120"/>
              <w:jc w:val="center"/>
              <w:rPr>
                <w:rFonts w:ascii="Calibri" w:hAnsi="Calibri" w:cs="Arial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27652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</w:p>
        </w:tc>
        <w:tc>
          <w:tcPr>
            <w:tcW w:w="626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7A" w14:textId="77777777" w:rsidR="00C031BE" w:rsidRPr="009F1C4A" w:rsidRDefault="00C031BE" w:rsidP="00C031BE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C031BE" w:rsidRPr="009F1C4A" w14:paraId="197CCC80" w14:textId="77777777" w:rsidTr="00B671E7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7CCC7C" w14:textId="77777777" w:rsidR="00C031BE" w:rsidRPr="00B671E7" w:rsidRDefault="00C031BE" w:rsidP="00C031BE">
            <w:pPr>
              <w:spacing w:before="120"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es"/>
              </w:rPr>
              <w:t>2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7D" w14:textId="77777777" w:rsidR="00C031BE" w:rsidRPr="009A22FA" w:rsidRDefault="00C031BE" w:rsidP="00C031BE">
            <w:pPr>
              <w:jc w:val="left"/>
              <w:rPr>
                <w:rFonts w:ascii="Calibri" w:hAnsi="Calibri" w:cs="Arial"/>
                <w:lang w:val="es-ES"/>
              </w:rPr>
            </w:pPr>
            <w:r>
              <w:rPr>
                <w:rFonts w:ascii="Calibri" w:hAnsi="Calibri" w:cs="Arial"/>
                <w:lang w:val="es"/>
              </w:rPr>
              <w:t xml:space="preserve">Resuma los tipos de combustible disponibles para automóviles y aviones/ helicópteros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7E" w14:textId="7F200812" w:rsidR="00C031BE" w:rsidRPr="009F1C4A" w:rsidRDefault="00000000" w:rsidP="00E679B0">
            <w:pPr>
              <w:spacing w:before="120" w:after="120"/>
              <w:jc w:val="center"/>
              <w:rPr>
                <w:rFonts w:ascii="Calibri" w:hAnsi="Calibri" w:cs="Arial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31186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</w:p>
        </w:tc>
        <w:tc>
          <w:tcPr>
            <w:tcW w:w="6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7F" w14:textId="77777777" w:rsidR="00C031BE" w:rsidRPr="009F1C4A" w:rsidRDefault="00C031BE" w:rsidP="00C031BE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14:paraId="197CCC81" w14:textId="77777777" w:rsidR="00235201" w:rsidRPr="009F1C4A" w:rsidRDefault="00235201" w:rsidP="00BB2DC2">
      <w:pPr>
        <w:rPr>
          <w:rFonts w:eastAsia="Calibri"/>
        </w:rPr>
      </w:pPr>
    </w:p>
    <w:p w14:paraId="197CCC82" w14:textId="1586B321" w:rsidR="00235201" w:rsidRDefault="00235201" w:rsidP="00235201">
      <w:pPr>
        <w:pStyle w:val="Titolo3"/>
        <w:jc w:val="right"/>
      </w:pPr>
    </w:p>
    <w:p w14:paraId="3EA858D2" w14:textId="77777777" w:rsidR="00162BBF" w:rsidRPr="009A22FA" w:rsidRDefault="00162BBF" w:rsidP="00162BBF">
      <w:pPr>
        <w:pStyle w:val="Titolo3"/>
        <w:rPr>
          <w:color w:val="C03A2A"/>
          <w:lang w:val="es-ES"/>
        </w:rPr>
      </w:pPr>
      <w:r>
        <w:rPr>
          <w:color w:val="C03A2A"/>
          <w:lang w:val="es"/>
        </w:rPr>
        <w:t>Consejos útiles:</w:t>
      </w:r>
    </w:p>
    <w:p w14:paraId="5B64439C" w14:textId="039022C5" w:rsidR="00162BBF" w:rsidRPr="009A22FA" w:rsidRDefault="00162BBF" w:rsidP="00162BBF">
      <w:pPr>
        <w:pStyle w:val="Paragrafoelenco"/>
        <w:spacing w:after="0" w:line="240" w:lineRule="auto"/>
        <w:ind w:left="0"/>
        <w:rPr>
          <w:rFonts w:ascii="Calibri" w:hAnsi="Calibri" w:cs="Arial"/>
          <w:color w:val="7F7F7F" w:themeColor="text1" w:themeTint="80"/>
          <w:lang w:val="es-ES"/>
        </w:rPr>
      </w:pPr>
      <w:r>
        <w:rPr>
          <w:rFonts w:ascii="Calibri" w:hAnsi="Calibri" w:cs="Arial"/>
          <w:color w:val="7F7F7F" w:themeColor="text1" w:themeTint="80"/>
          <w:lang w:val="es"/>
        </w:rPr>
        <w:t>Obtenga información de transportistas y empresas de taxis sobre la disponibilidad y calidad del combustible.</w:t>
      </w:r>
    </w:p>
    <w:p w14:paraId="308290EA" w14:textId="2336ACCE" w:rsidR="00162BBF" w:rsidRPr="009A22FA" w:rsidRDefault="00162BBF" w:rsidP="00162BBF">
      <w:pPr>
        <w:pStyle w:val="Paragrafoelenco"/>
        <w:spacing w:after="0" w:line="240" w:lineRule="auto"/>
        <w:ind w:left="0"/>
        <w:rPr>
          <w:rFonts w:ascii="Calibri" w:hAnsi="Calibri" w:cs="Arial"/>
          <w:color w:val="7F7F7F" w:themeColor="text1" w:themeTint="80"/>
          <w:lang w:val="es-ES"/>
        </w:rPr>
      </w:pPr>
      <w:r>
        <w:rPr>
          <w:rFonts w:ascii="Calibri" w:hAnsi="Calibri" w:cs="Arial"/>
          <w:color w:val="7F7F7F" w:themeColor="text1" w:themeTint="80"/>
          <w:lang w:val="es"/>
        </w:rPr>
        <w:t>La venta al por mayor y al por menor de combustible es un negocio muy lucrativo: hay que estar atento a los grupos que dominan o controlan este negocio en el país.</w:t>
      </w:r>
    </w:p>
    <w:p w14:paraId="1BFE214C" w14:textId="0FF0C809" w:rsidR="00162BBF" w:rsidRPr="009A22FA" w:rsidRDefault="00162BBF" w:rsidP="00162BBF">
      <w:pPr>
        <w:pStyle w:val="Paragrafoelenco"/>
        <w:spacing w:after="0" w:line="240" w:lineRule="auto"/>
        <w:ind w:left="0"/>
        <w:rPr>
          <w:rFonts w:ascii="Calibri" w:hAnsi="Calibri" w:cs="Arial"/>
          <w:color w:val="7F7F7F" w:themeColor="text1" w:themeTint="80"/>
          <w:lang w:val="es-ES"/>
        </w:rPr>
      </w:pPr>
      <w:r>
        <w:rPr>
          <w:rFonts w:ascii="Calibri" w:hAnsi="Calibri" w:cs="Arial"/>
          <w:color w:val="7F7F7F" w:themeColor="text1" w:themeTint="80"/>
          <w:lang w:val="es"/>
        </w:rPr>
        <w:t>Dada la importancia estratégica y la sensibilidad de las cuestiones relativas al combustible, puede tener una dimensión política y un efecto multiplicador.</w:t>
      </w:r>
    </w:p>
    <w:p w14:paraId="7F50349A" w14:textId="77777777" w:rsidR="00162BBF" w:rsidRPr="009A22FA" w:rsidRDefault="00162BBF" w:rsidP="00162BBF">
      <w:pPr>
        <w:pStyle w:val="Paragrafoelenco"/>
        <w:spacing w:after="0" w:line="240" w:lineRule="auto"/>
        <w:ind w:left="0"/>
        <w:rPr>
          <w:rFonts w:ascii="Calibri" w:hAnsi="Calibri" w:cs="Arial"/>
          <w:color w:val="7F7F7F" w:themeColor="text1" w:themeTint="80"/>
          <w:lang w:val="es-ES"/>
        </w:rPr>
      </w:pPr>
      <w:r>
        <w:rPr>
          <w:rFonts w:ascii="Calibri" w:hAnsi="Calibri" w:cs="Arial"/>
          <w:color w:val="7F7F7F" w:themeColor="text1" w:themeTint="80"/>
          <w:lang w:val="es"/>
        </w:rPr>
        <w:t>Si tiene previsto almacenar grandes cantidades de combustible o distribuirlo por sus propios medios, asegúrese de que el lugar, la ubicación y las instalaciones cumplan la normativa de seguridad necesaria.</w:t>
      </w:r>
    </w:p>
    <w:p w14:paraId="5544B3A8" w14:textId="77777777" w:rsidR="00F3569F" w:rsidRPr="009A22FA" w:rsidRDefault="00F3569F" w:rsidP="00D54A5F">
      <w:pPr>
        <w:spacing w:after="0"/>
        <w:rPr>
          <w:lang w:val="es-ES"/>
        </w:rPr>
      </w:pPr>
    </w:p>
    <w:p w14:paraId="58750D97" w14:textId="77777777" w:rsidR="00F3569F" w:rsidRPr="009A22FA" w:rsidRDefault="00F3569F" w:rsidP="00D54A5F">
      <w:pPr>
        <w:spacing w:after="0"/>
        <w:rPr>
          <w:lang w:val="es-ES"/>
        </w:rPr>
      </w:pPr>
    </w:p>
    <w:p w14:paraId="509AD7D0" w14:textId="77777777" w:rsidR="00F3569F" w:rsidRPr="009A22FA" w:rsidRDefault="00F3569F" w:rsidP="00D54A5F">
      <w:pPr>
        <w:spacing w:after="0"/>
        <w:rPr>
          <w:lang w:val="es-ES"/>
        </w:rPr>
      </w:pPr>
    </w:p>
    <w:p w14:paraId="07289574" w14:textId="77777777" w:rsidR="00F3569F" w:rsidRPr="009A22FA" w:rsidRDefault="00F3569F" w:rsidP="00D54A5F">
      <w:pPr>
        <w:spacing w:after="0"/>
        <w:rPr>
          <w:lang w:val="es-ES"/>
        </w:rPr>
      </w:pPr>
    </w:p>
    <w:p w14:paraId="2DE587DD" w14:textId="77777777" w:rsidR="00F3569F" w:rsidRPr="009A22FA" w:rsidRDefault="00F3569F" w:rsidP="00D54A5F">
      <w:pPr>
        <w:spacing w:after="0"/>
        <w:rPr>
          <w:lang w:val="es-ES"/>
        </w:rPr>
      </w:pPr>
    </w:p>
    <w:p w14:paraId="00D91DF2" w14:textId="77777777" w:rsidR="00F3569F" w:rsidRPr="009A22FA" w:rsidRDefault="00F3569F" w:rsidP="00D54A5F">
      <w:pPr>
        <w:spacing w:after="0"/>
        <w:rPr>
          <w:lang w:val="es-ES"/>
        </w:rPr>
      </w:pPr>
    </w:p>
    <w:p w14:paraId="560369EF" w14:textId="77777777" w:rsidR="00F3569F" w:rsidRPr="009A22FA" w:rsidRDefault="00F3569F" w:rsidP="00D54A5F">
      <w:pPr>
        <w:spacing w:after="0"/>
        <w:rPr>
          <w:lang w:val="es-ES"/>
        </w:rPr>
      </w:pPr>
    </w:p>
    <w:p w14:paraId="1C156DF2" w14:textId="77777777" w:rsidR="00F3569F" w:rsidRPr="009A22FA" w:rsidRDefault="00F3569F" w:rsidP="00D54A5F">
      <w:pPr>
        <w:spacing w:after="0"/>
        <w:rPr>
          <w:lang w:val="es-ES"/>
        </w:rPr>
      </w:pPr>
    </w:p>
    <w:p w14:paraId="723719DC" w14:textId="77777777" w:rsidR="00F3569F" w:rsidRPr="009A22FA" w:rsidRDefault="00F3569F" w:rsidP="00D54A5F">
      <w:pPr>
        <w:spacing w:after="0"/>
        <w:rPr>
          <w:lang w:val="es-ES"/>
        </w:rPr>
      </w:pPr>
    </w:p>
    <w:p w14:paraId="0320DC56" w14:textId="602F552D" w:rsidR="00F3569F" w:rsidRPr="009A22FA" w:rsidRDefault="00F3569F" w:rsidP="00F3569F">
      <w:pPr>
        <w:jc w:val="center"/>
        <w:rPr>
          <w:i/>
          <w:iCs/>
          <w:color w:val="808080" w:themeColor="background1" w:themeShade="80"/>
          <w:sz w:val="18"/>
          <w:szCs w:val="18"/>
          <w:lang w:val="es-ES"/>
        </w:rPr>
      </w:pPr>
      <w:r>
        <w:rPr>
          <w:i/>
          <w:iCs/>
          <w:color w:val="808080" w:themeColor="background1" w:themeShade="80"/>
          <w:sz w:val="18"/>
          <w:szCs w:val="18"/>
          <w:lang w:val="es"/>
        </w:rPr>
        <w:t>Esta evaluación no pretende ser exhaustiva; asimismo, puede no ser totalmente pertinente; omita la(s) sección(es)/pregunta(s) que no sean aplicables en el contexto evaluado o</w:t>
      </w:r>
      <w:r w:rsidR="00FD3A12">
        <w:rPr>
          <w:i/>
          <w:iCs/>
          <w:color w:val="808080" w:themeColor="background1" w:themeShade="80"/>
          <w:sz w:val="18"/>
          <w:szCs w:val="18"/>
          <w:lang w:val="es"/>
        </w:rPr>
        <w:t> </w:t>
      </w:r>
      <w:r>
        <w:rPr>
          <w:i/>
          <w:iCs/>
          <w:color w:val="808080" w:themeColor="background1" w:themeShade="80"/>
          <w:sz w:val="18"/>
          <w:szCs w:val="18"/>
          <w:lang w:val="es"/>
        </w:rPr>
        <w:t>modifíquelas</w:t>
      </w:r>
      <w:r w:rsidR="00FD3A12">
        <w:rPr>
          <w:i/>
          <w:iCs/>
          <w:color w:val="808080" w:themeColor="background1" w:themeShade="80"/>
          <w:sz w:val="18"/>
          <w:szCs w:val="18"/>
          <w:lang w:val="es"/>
        </w:rPr>
        <w:t> </w:t>
      </w:r>
      <w:r>
        <w:rPr>
          <w:i/>
          <w:iCs/>
          <w:color w:val="808080" w:themeColor="background1" w:themeShade="80"/>
          <w:sz w:val="18"/>
          <w:szCs w:val="18"/>
          <w:lang w:val="es"/>
        </w:rPr>
        <w:t>según sea necesario.</w:t>
      </w:r>
    </w:p>
    <w:p w14:paraId="197CCC93" w14:textId="7D2792C9" w:rsidR="00F3569F" w:rsidRPr="009A22FA" w:rsidRDefault="00F3569F" w:rsidP="00D54A5F">
      <w:pPr>
        <w:spacing w:after="0"/>
        <w:rPr>
          <w:rFonts w:cstheme="minorHAnsi"/>
          <w:color w:val="7F7F7F" w:themeColor="text1" w:themeTint="80"/>
          <w:lang w:val="es-ES"/>
        </w:rPr>
        <w:sectPr w:rsidR="00F3569F" w:rsidRPr="009A22FA" w:rsidSect="00C031BE">
          <w:footerReference w:type="default" r:id="rId11"/>
          <w:footerReference w:type="first" r:id="rId12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Grigliatabella"/>
        <w:tblW w:w="147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135"/>
        <w:gridCol w:w="709"/>
        <w:gridCol w:w="848"/>
        <w:gridCol w:w="1917"/>
        <w:gridCol w:w="353"/>
        <w:gridCol w:w="851"/>
        <w:gridCol w:w="5778"/>
      </w:tblGrid>
      <w:tr w:rsidR="00C031BE" w:rsidRPr="00A20492" w14:paraId="197CCC95" w14:textId="77777777" w:rsidTr="008A1C47">
        <w:trPr>
          <w:tblHeader/>
          <w:jc w:val="center"/>
        </w:trPr>
        <w:tc>
          <w:tcPr>
            <w:tcW w:w="14709" w:type="dxa"/>
            <w:gridSpan w:val="8"/>
            <w:shd w:val="clear" w:color="auto" w:fill="C03A2A"/>
          </w:tcPr>
          <w:p w14:paraId="197CCC94" w14:textId="77777777" w:rsidR="00C031BE" w:rsidRPr="00A20492" w:rsidRDefault="00C031BE" w:rsidP="00C031BE">
            <w:pPr>
              <w:spacing w:before="120" w:after="12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es"/>
              </w:rPr>
              <w:lastRenderedPageBreak/>
              <w:t>Evaluación del combustible</w:t>
            </w:r>
          </w:p>
        </w:tc>
      </w:tr>
      <w:tr w:rsidR="00A544C5" w:rsidRPr="00382D96" w14:paraId="197CCC97" w14:textId="77777777" w:rsidTr="009A22FA">
        <w:trPr>
          <w:jc w:val="center"/>
        </w:trPr>
        <w:tc>
          <w:tcPr>
            <w:tcW w:w="7727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6BCDA" w14:textId="6C748EBB" w:rsidR="00A544C5" w:rsidRPr="009A22FA" w:rsidRDefault="00A544C5" w:rsidP="00A544C5">
            <w:pPr>
              <w:spacing w:before="120" w:after="120"/>
              <w:jc w:val="left"/>
              <w:rPr>
                <w:rFonts w:cstheme="minorHAnsi"/>
                <w:b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"/>
              </w:rPr>
              <w:t>¿Hay combustible diésel y gasolina disponibles en todos los lugares de operación?</w:t>
            </w:r>
          </w:p>
        </w:tc>
        <w:tc>
          <w:tcPr>
            <w:tcW w:w="6982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A544C5" w14:paraId="5BE86D00" w14:textId="77777777" w:rsidTr="008925F6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448667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D489D42" w14:textId="77777777" w:rsidR="00A544C5" w:rsidRPr="00953C85" w:rsidRDefault="00A544C5" w:rsidP="00A544C5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C5CF6F" w14:textId="77777777" w:rsidR="00A544C5" w:rsidRDefault="00A544C5" w:rsidP="00A544C5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7352082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B3A2B9" w14:textId="77777777" w:rsidR="00A544C5" w:rsidRDefault="00A544C5" w:rsidP="00A544C5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768567" w14:textId="77777777" w:rsidR="00A544C5" w:rsidRDefault="00A544C5" w:rsidP="00A544C5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No</w:t>
                  </w:r>
                </w:p>
              </w:tc>
            </w:tr>
          </w:tbl>
          <w:p w14:paraId="197CCC96" w14:textId="744AD5BE" w:rsidR="00A544C5" w:rsidRPr="006B144D" w:rsidRDefault="00A544C5" w:rsidP="008A1C47">
            <w:pPr>
              <w:spacing w:before="120" w:after="120"/>
              <w:jc w:val="left"/>
              <w:rPr>
                <w:rFonts w:cstheme="minorHAnsi"/>
                <w:b/>
                <w:color w:val="000000"/>
              </w:rPr>
            </w:pPr>
          </w:p>
        </w:tc>
      </w:tr>
      <w:tr w:rsidR="00C031BE" w:rsidRPr="00623E2B" w14:paraId="197CCC99" w14:textId="77777777" w:rsidTr="008A1C47">
        <w:trPr>
          <w:trHeight w:val="914"/>
          <w:jc w:val="center"/>
        </w:trPr>
        <w:tc>
          <w:tcPr>
            <w:tcW w:w="1470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98" w14:textId="03568A3B" w:rsidR="00C031BE" w:rsidRPr="009A22FA" w:rsidRDefault="00C031BE" w:rsidP="008A1C47">
            <w:pPr>
              <w:spacing w:before="120" w:after="120"/>
              <w:jc w:val="left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"/>
              </w:rPr>
              <w:t xml:space="preserve">En caso negativo, enumere los lugares en los que no se dispone de combustible:  </w:t>
            </w:r>
          </w:p>
        </w:tc>
      </w:tr>
      <w:tr w:rsidR="00CF197E" w:rsidRPr="00382D96" w14:paraId="197CCCA5" w14:textId="77777777" w:rsidTr="00821F7F">
        <w:trPr>
          <w:trHeight w:val="367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A0" w14:textId="54B75F09" w:rsidR="00CF197E" w:rsidRPr="006B144D" w:rsidRDefault="00CF197E" w:rsidP="00821F7F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val="es"/>
              </w:rPr>
              <w:t xml:space="preserve">Nombre / Dirección </w:t>
            </w:r>
          </w:p>
        </w:tc>
        <w:tc>
          <w:tcPr>
            <w:tcW w:w="1159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A4" w14:textId="77777777" w:rsidR="00CF197E" w:rsidRPr="006B144D" w:rsidRDefault="00CF197E" w:rsidP="00821F7F">
            <w:pPr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CF197E" w:rsidRPr="00382D96" w14:paraId="197CCCAB" w14:textId="77777777" w:rsidTr="00821F7F">
        <w:trPr>
          <w:trHeight w:val="371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A6" w14:textId="74511F4D" w:rsidR="00CF197E" w:rsidRPr="00064FD1" w:rsidRDefault="00CF197E" w:rsidP="00821F7F">
            <w:pPr>
              <w:rPr>
                <w:rFonts w:cstheme="minorHAnsi"/>
                <w:color w:val="000000"/>
              </w:rPr>
            </w:pPr>
            <w:r>
              <w:rPr>
                <w:rStyle w:val="Enfasigrassetto"/>
                <w:rFonts w:cstheme="minorHAnsi"/>
                <w:lang w:val="es"/>
              </w:rPr>
              <w:t>Coordenadas GPS (</w:t>
            </w:r>
            <w:r>
              <w:rPr>
                <w:rStyle w:val="Enfasigrassetto"/>
                <w:rFonts w:cstheme="minorHAnsi"/>
                <w:sz w:val="20"/>
                <w:szCs w:val="20"/>
                <w:lang w:val="es"/>
              </w:rPr>
              <w:t>DDD.dddddd</w:t>
            </w:r>
            <w:r>
              <w:rPr>
                <w:rStyle w:val="Enfasigrassetto"/>
                <w:rFonts w:cstheme="minorHAnsi"/>
                <w:lang w:val="es"/>
              </w:rPr>
              <w:t>):</w:t>
            </w:r>
          </w:p>
        </w:tc>
        <w:tc>
          <w:tcPr>
            <w:tcW w:w="1159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AA" w14:textId="77777777" w:rsidR="00CF197E" w:rsidRPr="006B144D" w:rsidRDefault="00CF197E" w:rsidP="00821F7F">
            <w:pPr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2F4CB2" w:rsidRPr="00B35383" w14:paraId="197CCCB1" w14:textId="77777777" w:rsidTr="00821F7F">
        <w:trPr>
          <w:trHeight w:val="375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AC" w14:textId="77777777" w:rsidR="002F4CB2" w:rsidRPr="006B144D" w:rsidRDefault="002F4CB2" w:rsidP="00821F7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  <w:lang w:val="es"/>
              </w:rPr>
              <w:t>Propiedad - datos de contacto</w:t>
            </w:r>
          </w:p>
        </w:tc>
        <w:tc>
          <w:tcPr>
            <w:tcW w:w="1159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B0" w14:textId="77777777" w:rsidR="002F4CB2" w:rsidRPr="006B144D" w:rsidRDefault="002F4CB2" w:rsidP="00821F7F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2F4CB2" w:rsidRPr="006B144D" w14:paraId="326205F4" w14:textId="77777777" w:rsidTr="00E16205">
        <w:trPr>
          <w:trHeight w:val="1918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D31883" w14:textId="0B22E30C" w:rsidR="002F4CB2" w:rsidRPr="009A22FA" w:rsidRDefault="002F4CB2" w:rsidP="00FA77CF">
            <w:pPr>
              <w:rPr>
                <w:rFonts w:cstheme="minorHAnsi"/>
                <w:b/>
                <w:color w:val="000000"/>
                <w:lang w:val="es-ES"/>
              </w:rPr>
            </w:pPr>
            <w:r>
              <w:rPr>
                <w:rFonts w:cstheme="minorHAnsi"/>
                <w:b/>
                <w:bCs/>
                <w:color w:val="000000"/>
                <w:lang w:val="es"/>
              </w:rPr>
              <w:t>¿Qué existencias hay en este lugar?</w:t>
            </w:r>
          </w:p>
          <w:p w14:paraId="421E7B74" w14:textId="77777777" w:rsidR="002F4CB2" w:rsidRPr="009A22FA" w:rsidRDefault="002F4CB2" w:rsidP="00842A19">
            <w:pPr>
              <w:rPr>
                <w:rFonts w:cstheme="minorHAnsi"/>
                <w:b/>
                <w:color w:val="000000"/>
                <w:lang w:val="es-ES"/>
              </w:rPr>
            </w:pPr>
          </w:p>
        </w:tc>
        <w:tc>
          <w:tcPr>
            <w:tcW w:w="1159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1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838"/>
              <w:gridCol w:w="1641"/>
              <w:gridCol w:w="1624"/>
              <w:gridCol w:w="1699"/>
              <w:gridCol w:w="1622"/>
              <w:gridCol w:w="2022"/>
            </w:tblGrid>
            <w:tr w:rsidR="00E6302E" w:rsidRPr="0074683A" w14:paraId="3BBA3E5A" w14:textId="77777777" w:rsidTr="00CE72F6">
              <w:trPr>
                <w:trHeight w:val="61"/>
              </w:trPr>
              <w:tc>
                <w:tcPr>
                  <w:tcW w:w="2830" w:type="dxa"/>
                  <w:gridSpan w:val="2"/>
                  <w:tcBorders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95DBE86" w14:textId="40B022E1" w:rsidR="00E6302E" w:rsidRPr="00914011" w:rsidRDefault="00E6302E" w:rsidP="0074683A">
                  <w:pPr>
                    <w:tabs>
                      <w:tab w:val="left" w:pos="1134"/>
                    </w:tabs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es"/>
                    </w:rPr>
                    <w:t>Tipo de combustible</w:t>
                  </w:r>
                </w:p>
              </w:tc>
              <w:tc>
                <w:tcPr>
                  <w:tcW w:w="1641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C62DBF1" w14:textId="3F9D93BF" w:rsidR="00E6302E" w:rsidRPr="00914011" w:rsidRDefault="00E6302E" w:rsidP="0074683A">
                  <w:pPr>
                    <w:tabs>
                      <w:tab w:val="left" w:pos="1134"/>
                    </w:tabs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es"/>
                    </w:rPr>
                    <w:t>Cantidad aproximada in situ</w:t>
                  </w:r>
                </w:p>
              </w:tc>
              <w:tc>
                <w:tcPr>
                  <w:tcW w:w="1624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79C8E69" w14:textId="6E6FEE60" w:rsidR="00E6302E" w:rsidRPr="009A22FA" w:rsidRDefault="00E6302E" w:rsidP="0074683A">
                  <w:pPr>
                    <w:tabs>
                      <w:tab w:val="left" w:pos="1134"/>
                    </w:tabs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  <w:lang w:val="es-ES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es"/>
                    </w:rPr>
                    <w:t>Se vende en unidades de</w:t>
                  </w:r>
                </w:p>
              </w:tc>
              <w:tc>
                <w:tcPr>
                  <w:tcW w:w="1699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60BDE09" w14:textId="642C5D3E" w:rsidR="00E6302E" w:rsidRPr="009A22FA" w:rsidRDefault="00E6302E" w:rsidP="0074683A">
                  <w:pPr>
                    <w:tabs>
                      <w:tab w:val="left" w:pos="1134"/>
                    </w:tabs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  <w:lang w:val="es-ES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es"/>
                    </w:rPr>
                    <w:t>Unidades disponibles al mismo tiempo</w:t>
                  </w:r>
                </w:p>
              </w:tc>
              <w:tc>
                <w:tcPr>
                  <w:tcW w:w="1622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C100E50" w14:textId="2C077B24" w:rsidR="00E6302E" w:rsidRPr="00914011" w:rsidRDefault="00E6302E" w:rsidP="0074683A">
                  <w:pPr>
                    <w:tabs>
                      <w:tab w:val="left" w:pos="1134"/>
                    </w:tabs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es"/>
                    </w:rPr>
                    <w:t>Precio por unidad</w:t>
                  </w:r>
                </w:p>
              </w:tc>
              <w:tc>
                <w:tcPr>
                  <w:tcW w:w="2022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7D621404" w14:textId="48312943" w:rsidR="00E6302E" w:rsidRPr="00914011" w:rsidRDefault="00E6302E" w:rsidP="0074683A">
                  <w:pPr>
                    <w:tabs>
                      <w:tab w:val="left" w:pos="1134"/>
                    </w:tabs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es"/>
                    </w:rPr>
                    <w:t>Divisa</w:t>
                  </w:r>
                </w:p>
              </w:tc>
            </w:tr>
            <w:tr w:rsidR="00E6302E" w:rsidRPr="0074683A" w14:paraId="55352801" w14:textId="77777777" w:rsidTr="00CE72F6">
              <w:trPr>
                <w:trHeight w:val="209"/>
              </w:trPr>
              <w:tc>
                <w:tcPr>
                  <w:tcW w:w="2830" w:type="dxa"/>
                  <w:gridSpan w:val="2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72F6D6B0" w14:textId="53B28B5B" w:rsidR="00E6302E" w:rsidRPr="0074683A" w:rsidRDefault="00000000" w:rsidP="00FE03AD">
                  <w:pPr>
                    <w:tabs>
                      <w:tab w:val="left" w:pos="1134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734584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lang w:val="es"/>
                    </w:rPr>
                    <w:t>Diésel</w:t>
                  </w:r>
                </w:p>
              </w:tc>
              <w:tc>
                <w:tcPr>
                  <w:tcW w:w="16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02970F88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783B95F7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A78CCB6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20F52277" w14:textId="17C70E35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860FDD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</w:tr>
            <w:tr w:rsidR="00CE72F6" w:rsidRPr="0074683A" w14:paraId="367B0017" w14:textId="77777777" w:rsidTr="00CE72F6">
              <w:trPr>
                <w:trHeight w:val="216"/>
              </w:trPr>
              <w:tc>
                <w:tcPr>
                  <w:tcW w:w="2830" w:type="dxa"/>
                  <w:gridSpan w:val="2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1DD658" w14:textId="5A5A6E65" w:rsidR="00E6302E" w:rsidRPr="0074683A" w:rsidRDefault="00000000" w:rsidP="00AA046D">
                  <w:pPr>
                    <w:tabs>
                      <w:tab w:val="left" w:pos="1134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858084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lang w:val="es"/>
                    </w:rPr>
                    <w:t xml:space="preserve"> Gasolina</w:t>
                  </w:r>
                </w:p>
              </w:tc>
              <w:tc>
                <w:tcPr>
                  <w:tcW w:w="16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B4DFA3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AF438D1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14:paraId="73AFE6EC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634AA82" w14:textId="601729EA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14:paraId="6630D769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</w:tr>
            <w:tr w:rsidR="00BB43DD" w:rsidRPr="0074683A" w14:paraId="5F7BC58D" w14:textId="77777777" w:rsidTr="00BB43DD">
              <w:trPr>
                <w:trHeight w:val="216"/>
              </w:trPr>
              <w:tc>
                <w:tcPr>
                  <w:tcW w:w="2830" w:type="dxa"/>
                  <w:gridSpan w:val="2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27BF3651" w14:textId="0A2D4E62" w:rsidR="00E6302E" w:rsidRPr="0074683A" w:rsidRDefault="00000000" w:rsidP="00AA046D">
                  <w:pPr>
                    <w:tabs>
                      <w:tab w:val="left" w:pos="1134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9691687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lang w:val="es"/>
                    </w:rPr>
                    <w:t xml:space="preserve"> Jet-A1     </w:t>
                  </w:r>
                </w:p>
              </w:tc>
              <w:tc>
                <w:tcPr>
                  <w:tcW w:w="16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6D939199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5145820F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52D3F70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729B4D71" w14:textId="66AF1108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68B2D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</w:tr>
            <w:tr w:rsidR="00CE72F6" w:rsidRPr="0074683A" w14:paraId="63D75E2A" w14:textId="77777777" w:rsidTr="00CE72F6">
              <w:trPr>
                <w:trHeight w:val="216"/>
              </w:trPr>
              <w:tc>
                <w:tcPr>
                  <w:tcW w:w="2830" w:type="dxa"/>
                  <w:gridSpan w:val="2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54CEEC7" w14:textId="09AE9E80" w:rsidR="00E6302E" w:rsidRPr="0074683A" w:rsidRDefault="00000000" w:rsidP="00AA046D">
                  <w:pPr>
                    <w:tabs>
                      <w:tab w:val="center" w:pos="705"/>
                      <w:tab w:val="left" w:pos="1134"/>
                      <w:tab w:val="right" w:pos="1410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434744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lang w:val="es"/>
                    </w:rPr>
                    <w:t xml:space="preserve"> Gas queroseno     </w:t>
                  </w:r>
                </w:p>
              </w:tc>
              <w:tc>
                <w:tcPr>
                  <w:tcW w:w="16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370FD0A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A8640A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14:paraId="639C3CAC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712B3C4" w14:textId="2C4163BE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14:paraId="1F023FD6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</w:tr>
            <w:tr w:rsidR="00CE72F6" w:rsidRPr="0074683A" w14:paraId="2548D45F" w14:textId="77777777" w:rsidTr="00BB43DD">
              <w:trPr>
                <w:trHeight w:val="216"/>
              </w:trPr>
              <w:tc>
                <w:tcPr>
                  <w:tcW w:w="992" w:type="dxa"/>
                  <w:tcBorders>
                    <w:top w:val="single" w:sz="4" w:space="0" w:color="BFBFBF" w:themeColor="background1" w:themeShade="BF"/>
                    <w:bottom w:val="nil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1A855EDE" w14:textId="703F8DCB" w:rsidR="00E6302E" w:rsidRPr="0074683A" w:rsidRDefault="00000000" w:rsidP="000C15C2">
                  <w:pPr>
                    <w:tabs>
                      <w:tab w:val="left" w:pos="1134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728696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sz w:val="24"/>
                      <w:szCs w:val="20"/>
                      <w:lang w:val="es"/>
                    </w:rPr>
                    <w:t xml:space="preserve"> </w:t>
                  </w:r>
                  <w:r w:rsidR="00F3569F">
                    <w:rPr>
                      <w:rFonts w:eastAsia="MS Gothic" w:cs="Arial"/>
                      <w:lang w:val="es"/>
                    </w:rPr>
                    <w:t>Otro</w:t>
                  </w:r>
                </w:p>
              </w:tc>
              <w:tc>
                <w:tcPr>
                  <w:tcW w:w="183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nil"/>
                    <w:right w:val="single" w:sz="4" w:space="0" w:color="BFBFBF" w:themeColor="background1" w:themeShade="BF"/>
                  </w:tcBorders>
                  <w:shd w:val="clear" w:color="auto" w:fill="auto"/>
                </w:tcPr>
                <w:p w14:paraId="58445609" w14:textId="0572A735" w:rsidR="00E6302E" w:rsidRPr="0074683A" w:rsidRDefault="00E6302E" w:rsidP="00395FD6">
                  <w:pPr>
                    <w:tabs>
                      <w:tab w:val="left" w:pos="1134"/>
                    </w:tabs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50A57CDF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77B45C89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833560E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5D4EF8B1" w14:textId="5A9F314E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14:paraId="384EC590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</w:tr>
          </w:tbl>
          <w:p w14:paraId="162F5F27" w14:textId="77777777" w:rsidR="002F4CB2" w:rsidRPr="006B144D" w:rsidRDefault="002F4CB2" w:rsidP="00EB1637">
            <w:pPr>
              <w:tabs>
                <w:tab w:val="left" w:pos="1134"/>
              </w:tabs>
              <w:rPr>
                <w:rFonts w:cstheme="minorHAnsi"/>
              </w:rPr>
            </w:pPr>
          </w:p>
        </w:tc>
      </w:tr>
      <w:tr w:rsidR="00D62670" w:rsidRPr="00702B2D" w14:paraId="197CCCD2" w14:textId="77777777" w:rsidTr="00445A4A">
        <w:trPr>
          <w:trHeight w:val="403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CD" w14:textId="77777777" w:rsidR="00D62670" w:rsidRPr="009A22FA" w:rsidRDefault="00D62670" w:rsidP="00842A19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b/>
                <w:bCs/>
                <w:lang w:val="es"/>
              </w:rPr>
              <w:t>¿Está garantizada la reposición periódica?</w:t>
            </w:r>
          </w:p>
        </w:tc>
        <w:tc>
          <w:tcPr>
            <w:tcW w:w="26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D62670" w14:paraId="3117E487" w14:textId="77777777" w:rsidTr="00BA34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127729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078BF50" w14:textId="77777777" w:rsidR="00D62670" w:rsidRPr="00953C85" w:rsidRDefault="00D62670" w:rsidP="00BA3485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5029CC" w14:textId="77777777" w:rsidR="00D62670" w:rsidRDefault="00D62670" w:rsidP="00BA3485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943418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5602EC8" w14:textId="77777777" w:rsidR="00D62670" w:rsidRDefault="00D62670" w:rsidP="00BA3485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EF86EB" w14:textId="77777777" w:rsidR="00D62670" w:rsidRDefault="00D62670" w:rsidP="00BA3485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s"/>
                    </w:rPr>
                    <w:t xml:space="preserve"> No</w:t>
                  </w:r>
                </w:p>
              </w:tc>
            </w:tr>
          </w:tbl>
          <w:p w14:paraId="197CCCCE" w14:textId="00574EDA" w:rsidR="00D62670" w:rsidRPr="006B144D" w:rsidRDefault="00D62670" w:rsidP="00B671E7">
            <w:pPr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CF" w14:textId="3193BDA9" w:rsidR="00D62670" w:rsidRPr="006B144D" w:rsidRDefault="00D62670" w:rsidP="008D57B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val="es"/>
              </w:rPr>
              <w:t>¿Frecuencia de reposición?</w:t>
            </w:r>
          </w:p>
        </w:tc>
        <w:tc>
          <w:tcPr>
            <w:tcW w:w="662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D1" w14:textId="0A794F32" w:rsidR="00D62670" w:rsidRPr="006B144D" w:rsidRDefault="00000000" w:rsidP="00D62670">
            <w:pPr>
              <w:jc w:val="both"/>
              <w:rPr>
                <w:rFonts w:cstheme="minorHAns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31842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  <w:r w:rsidR="00F3569F">
              <w:rPr>
                <w:rFonts w:eastAsia="MS Gothic" w:cs="Arial"/>
                <w:lang w:val="es"/>
              </w:rPr>
              <w:t xml:space="preserve"> Semanal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84019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  <w:r w:rsidR="00F3569F">
              <w:rPr>
                <w:rFonts w:eastAsia="MS Gothic" w:cs="Arial"/>
                <w:lang w:val="es"/>
              </w:rPr>
              <w:t xml:space="preserve"> Bimensual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33718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  <w:r w:rsidR="00F3569F">
              <w:rPr>
                <w:rFonts w:eastAsia="MS Gothic" w:cs="Arial"/>
                <w:lang w:val="es"/>
              </w:rPr>
              <w:t xml:space="preserve"> Mensual   </w:t>
            </w:r>
          </w:p>
        </w:tc>
      </w:tr>
      <w:tr w:rsidR="00445A4A" w:rsidRPr="00702B2D" w14:paraId="3CB56BB8" w14:textId="77777777" w:rsidTr="00445A4A">
        <w:trPr>
          <w:trHeight w:val="389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5DE617" w14:textId="08C9324F" w:rsidR="00445A4A" w:rsidRPr="006B144D" w:rsidRDefault="00445A4A" w:rsidP="00842A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es"/>
              </w:rPr>
              <w:t>¿Medios de reposición?</w:t>
            </w:r>
          </w:p>
        </w:tc>
        <w:tc>
          <w:tcPr>
            <w:tcW w:w="26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50D33A" w14:textId="13046F47" w:rsidR="00445A4A" w:rsidRPr="009B7939" w:rsidRDefault="00000000" w:rsidP="00623E2B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87214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  <w:r w:rsidR="00F3569F">
              <w:rPr>
                <w:rFonts w:eastAsia="MS Gothic" w:cs="Arial"/>
                <w:lang w:val="es"/>
              </w:rPr>
              <w:t xml:space="preserve"> Por mar   </w:t>
            </w:r>
            <w:r w:rsidR="00623E2B">
              <w:rPr>
                <w:rFonts w:eastAsia="MS Gothic" w:cs="Arial"/>
                <w:lang w:val="es"/>
              </w:rPr>
              <w:br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0180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  <w:r w:rsidR="00F3569F">
              <w:rPr>
                <w:rFonts w:eastAsia="MS Gothic" w:cs="Arial"/>
                <w:lang w:val="es"/>
              </w:rPr>
              <w:t xml:space="preserve"> Por carretera</w:t>
            </w:r>
          </w:p>
        </w:tc>
        <w:tc>
          <w:tcPr>
            <w:tcW w:w="2270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C42DDE" w14:textId="77777777" w:rsidR="00445A4A" w:rsidRPr="006B144D" w:rsidRDefault="00445A4A" w:rsidP="00B671E7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BD18F6" w14:textId="4E1AD701" w:rsidR="00445A4A" w:rsidRPr="006B144D" w:rsidRDefault="00445A4A" w:rsidP="00B671E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es"/>
              </w:rPr>
              <w:t>Otros:</w:t>
            </w:r>
          </w:p>
        </w:tc>
        <w:tc>
          <w:tcPr>
            <w:tcW w:w="5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20504D" w14:textId="13630772" w:rsidR="00445A4A" w:rsidRPr="006B144D" w:rsidRDefault="00445A4A" w:rsidP="00B671E7">
            <w:pPr>
              <w:rPr>
                <w:rFonts w:cstheme="minorHAnsi"/>
                <w:color w:val="000000"/>
              </w:rPr>
            </w:pPr>
          </w:p>
        </w:tc>
      </w:tr>
      <w:tr w:rsidR="00934994" w:rsidRPr="00A20492" w14:paraId="197CCD2E" w14:textId="77777777" w:rsidTr="00844A25">
        <w:trPr>
          <w:trHeight w:val="430"/>
          <w:jc w:val="center"/>
        </w:trPr>
        <w:tc>
          <w:tcPr>
            <w:tcW w:w="31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D10" w14:textId="77777777" w:rsidR="00934994" w:rsidRPr="009A22FA" w:rsidRDefault="00934994" w:rsidP="00842A19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bCs/>
                <w:lang w:val="es"/>
              </w:rPr>
              <w:t>¿Cuáles son los métodos de pago disponibles?</w:t>
            </w:r>
          </w:p>
          <w:p w14:paraId="197CCD11" w14:textId="77777777" w:rsidR="00934994" w:rsidRPr="009A22FA" w:rsidRDefault="00934994" w:rsidP="00842A19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1159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13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9"/>
              <w:gridCol w:w="2976"/>
              <w:gridCol w:w="2268"/>
              <w:gridCol w:w="2552"/>
              <w:gridCol w:w="2404"/>
            </w:tblGrid>
            <w:tr w:rsidR="00934994" w14:paraId="40E718BD" w14:textId="77777777" w:rsidTr="00D1506E">
              <w:tc>
                <w:tcPr>
                  <w:tcW w:w="1169" w:type="dxa"/>
                  <w:tcMar>
                    <w:left w:w="0" w:type="dxa"/>
                    <w:right w:w="0" w:type="dxa"/>
                  </w:tcMar>
                </w:tcPr>
                <w:p w14:paraId="06FC548C" w14:textId="64D46AAC" w:rsidR="00934994" w:rsidRDefault="00000000" w:rsidP="00842A19">
                  <w:pPr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302280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lang w:val="es"/>
                    </w:rPr>
                    <w:t xml:space="preserve"> Efectivo </w:t>
                  </w:r>
                </w:p>
              </w:tc>
              <w:tc>
                <w:tcPr>
                  <w:tcW w:w="2976" w:type="dxa"/>
                  <w:tcMar>
                    <w:left w:w="0" w:type="dxa"/>
                    <w:right w:w="0" w:type="dxa"/>
                  </w:tcMar>
                </w:tcPr>
                <w:p w14:paraId="5023119A" w14:textId="78F3E802" w:rsidR="00934994" w:rsidRPr="006B144D" w:rsidRDefault="00000000" w:rsidP="00DE49B5">
                  <w:pPr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783003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lang w:val="es"/>
                    </w:rPr>
                    <w:t xml:space="preserve"> Tarjeta de crédito/electrónica</w:t>
                  </w:r>
                </w:p>
              </w:tc>
              <w:tc>
                <w:tcPr>
                  <w:tcW w:w="2268" w:type="dxa"/>
                  <w:tcMar>
                    <w:left w:w="0" w:type="dxa"/>
                    <w:right w:w="0" w:type="dxa"/>
                  </w:tcMar>
                </w:tcPr>
                <w:p w14:paraId="19443EB3" w14:textId="4AABBBED" w:rsidR="00934994" w:rsidRDefault="00000000" w:rsidP="00842A19">
                  <w:pPr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9055657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lang w:val="es"/>
                    </w:rPr>
                    <w:t xml:space="preserve"> Vales</w:t>
                  </w:r>
                </w:p>
              </w:tc>
              <w:tc>
                <w:tcPr>
                  <w:tcW w:w="2552" w:type="dxa"/>
                  <w:tcMar>
                    <w:left w:w="0" w:type="dxa"/>
                    <w:right w:w="0" w:type="dxa"/>
                  </w:tcMar>
                </w:tcPr>
                <w:p w14:paraId="6A262993" w14:textId="4CA44F14" w:rsidR="00934994" w:rsidRDefault="00000000" w:rsidP="00842A19">
                  <w:pPr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502697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lang w:val="es"/>
                    </w:rPr>
                    <w:t xml:space="preserve"> Transferencia bancaria</w:t>
                  </w:r>
                </w:p>
              </w:tc>
              <w:tc>
                <w:tcPr>
                  <w:tcW w:w="2404" w:type="dxa"/>
                  <w:tcMar>
                    <w:left w:w="0" w:type="dxa"/>
                    <w:right w:w="0" w:type="dxa"/>
                  </w:tcMar>
                </w:tcPr>
                <w:p w14:paraId="5515D05B" w14:textId="4F57991F" w:rsidR="00934994" w:rsidRDefault="00000000" w:rsidP="00842A19">
                  <w:pPr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924177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lang w:val="es"/>
                    </w:rPr>
                    <w:t xml:space="preserve"> Contrato pospago</w:t>
                  </w:r>
                </w:p>
              </w:tc>
            </w:tr>
          </w:tbl>
          <w:p w14:paraId="197CCD2D" w14:textId="69ABF81C" w:rsidR="00934994" w:rsidRPr="006B144D" w:rsidRDefault="00934994" w:rsidP="00842A19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E00C69" w:rsidRPr="00A20492" w14:paraId="55BEA2C0" w14:textId="77777777" w:rsidTr="00F61636">
        <w:trPr>
          <w:trHeight w:val="371"/>
          <w:jc w:val="center"/>
        </w:trPr>
        <w:tc>
          <w:tcPr>
            <w:tcW w:w="311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8D9C17" w14:textId="77777777" w:rsidR="00E00C69" w:rsidRPr="006B144D" w:rsidRDefault="00E00C69" w:rsidP="00842A19">
            <w:pPr>
              <w:rPr>
                <w:rFonts w:cstheme="minorHAnsi"/>
                <w:b/>
              </w:rPr>
            </w:pPr>
          </w:p>
        </w:tc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A88338" w14:textId="1C1DBE78" w:rsidR="00E00C69" w:rsidRPr="006B144D" w:rsidRDefault="00000000" w:rsidP="00842A19">
            <w:pPr>
              <w:jc w:val="both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82766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  <w:r w:rsidR="00F3569F">
              <w:rPr>
                <w:rFonts w:eastAsia="MS Gothic" w:cs="Arial"/>
                <w:lang w:val="es"/>
              </w:rPr>
              <w:t xml:space="preserve"> Otro:</w:t>
            </w:r>
          </w:p>
        </w:tc>
        <w:tc>
          <w:tcPr>
            <w:tcW w:w="1045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A9C385" w14:textId="44577822" w:rsidR="00E00C69" w:rsidRPr="006B144D" w:rsidRDefault="00E00C69" w:rsidP="00842A19">
            <w:pPr>
              <w:jc w:val="both"/>
              <w:rPr>
                <w:rFonts w:cstheme="minorHAnsi"/>
              </w:rPr>
            </w:pPr>
          </w:p>
        </w:tc>
      </w:tr>
      <w:tr w:rsidR="00F61636" w:rsidRPr="00B35383" w14:paraId="197CCD44" w14:textId="77777777" w:rsidTr="00F61636">
        <w:trPr>
          <w:trHeight w:val="306"/>
          <w:jc w:val="center"/>
        </w:trPr>
        <w:tc>
          <w:tcPr>
            <w:tcW w:w="31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D2F" w14:textId="77777777" w:rsidR="00F61636" w:rsidRPr="009A22FA" w:rsidRDefault="00F61636" w:rsidP="00842A19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bCs/>
                <w:lang w:val="es"/>
              </w:rPr>
              <w:t>¿Existe alguna de estas variaciones de distribución?</w:t>
            </w:r>
            <w:r>
              <w:rPr>
                <w:rFonts w:cstheme="minorHAnsi"/>
                <w:color w:val="000000"/>
                <w:lang w:val="es"/>
              </w:rPr>
              <w:t xml:space="preserve"> </w:t>
            </w:r>
          </w:p>
        </w:tc>
        <w:tc>
          <w:tcPr>
            <w:tcW w:w="1159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88"/>
              <w:gridCol w:w="3788"/>
              <w:gridCol w:w="3789"/>
            </w:tblGrid>
            <w:tr w:rsidR="00F61636" w14:paraId="094D9F9F" w14:textId="77777777" w:rsidTr="007C1461">
              <w:tc>
                <w:tcPr>
                  <w:tcW w:w="3788" w:type="dxa"/>
                  <w:tcMar>
                    <w:left w:w="0" w:type="dxa"/>
                    <w:right w:w="0" w:type="dxa"/>
                  </w:tcMar>
                </w:tcPr>
                <w:p w14:paraId="2C1F5708" w14:textId="56131D7C" w:rsidR="00F61636" w:rsidRDefault="00000000" w:rsidP="00842A19">
                  <w:pPr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08744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lang w:val="es"/>
                    </w:rPr>
                    <w:t xml:space="preserve"> Sistema de racionamiento</w:t>
                  </w:r>
                </w:p>
              </w:tc>
              <w:tc>
                <w:tcPr>
                  <w:tcW w:w="3788" w:type="dxa"/>
                  <w:tcMar>
                    <w:left w:w="0" w:type="dxa"/>
                    <w:right w:w="0" w:type="dxa"/>
                  </w:tcMar>
                </w:tcPr>
                <w:p w14:paraId="495AA319" w14:textId="1E53DC83" w:rsidR="00F61636" w:rsidRDefault="00000000" w:rsidP="00842A19">
                  <w:pPr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4182502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lang w:val="es"/>
                    </w:rPr>
                    <w:t xml:space="preserve"> Prioridades nacionales</w:t>
                  </w:r>
                </w:p>
              </w:tc>
              <w:tc>
                <w:tcPr>
                  <w:tcW w:w="3789" w:type="dxa"/>
                  <w:tcMar>
                    <w:left w:w="0" w:type="dxa"/>
                    <w:right w:w="0" w:type="dxa"/>
                  </w:tcMar>
                </w:tcPr>
                <w:p w14:paraId="352FE414" w14:textId="742A4325" w:rsidR="00F61636" w:rsidRDefault="00000000" w:rsidP="00842A19">
                  <w:pPr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145008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lang w:val="es"/>
                    </w:rPr>
                    <w:t xml:space="preserve"> Patrones meteorológicos</w:t>
                  </w:r>
                </w:p>
              </w:tc>
            </w:tr>
          </w:tbl>
          <w:p w14:paraId="197CCD43" w14:textId="245700E8" w:rsidR="00F61636" w:rsidRPr="006B144D" w:rsidRDefault="00F61636" w:rsidP="00F61636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F61636" w:rsidRPr="00B35383" w14:paraId="30F956FA" w14:textId="77777777" w:rsidTr="00F61636">
        <w:trPr>
          <w:trHeight w:val="277"/>
          <w:jc w:val="center"/>
        </w:trPr>
        <w:tc>
          <w:tcPr>
            <w:tcW w:w="311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BC82CF" w14:textId="77777777" w:rsidR="00F61636" w:rsidRPr="006B144D" w:rsidRDefault="00F61636" w:rsidP="00842A19">
            <w:pPr>
              <w:rPr>
                <w:rFonts w:cstheme="minorHAnsi"/>
                <w:b/>
              </w:rPr>
            </w:pPr>
          </w:p>
        </w:tc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A5ACB0" w14:textId="4AF4644A" w:rsidR="00F61636" w:rsidRPr="006B144D" w:rsidRDefault="00000000" w:rsidP="00842A19">
            <w:pPr>
              <w:jc w:val="both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62844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s"/>
                  </w:rPr>
                  <w:t>☐</w:t>
                </w:r>
              </w:sdtContent>
            </w:sdt>
            <w:r w:rsidR="00F3569F">
              <w:rPr>
                <w:rFonts w:eastAsia="MS Gothic" w:cs="Arial"/>
                <w:lang w:val="es"/>
              </w:rPr>
              <w:t xml:space="preserve"> Otro:</w:t>
            </w:r>
          </w:p>
        </w:tc>
        <w:tc>
          <w:tcPr>
            <w:tcW w:w="1045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F3470C" w14:textId="6FE79756" w:rsidR="00F61636" w:rsidRPr="006B144D" w:rsidRDefault="00F61636" w:rsidP="00842A19">
            <w:pPr>
              <w:jc w:val="both"/>
              <w:rPr>
                <w:rFonts w:cstheme="minorHAnsi"/>
              </w:rPr>
            </w:pPr>
          </w:p>
        </w:tc>
      </w:tr>
      <w:tr w:rsidR="00914011" w:rsidRPr="00623E2B" w14:paraId="197CCD4A" w14:textId="77777777" w:rsidTr="00613717">
        <w:trPr>
          <w:trHeight w:val="489"/>
          <w:jc w:val="center"/>
        </w:trPr>
        <w:tc>
          <w:tcPr>
            <w:tcW w:w="49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6ED14D" w14:textId="67AC4859" w:rsidR="00914011" w:rsidRPr="009A22FA" w:rsidRDefault="008B28CE" w:rsidP="00445A4A">
            <w:pPr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b/>
                <w:bCs/>
                <w:lang w:val="es"/>
              </w:rPr>
              <w:t>Describa cómo se recogerán y transportarán los suministros de combustible a los emplazamientos sobre el terreno</w:t>
            </w:r>
          </w:p>
        </w:tc>
        <w:tc>
          <w:tcPr>
            <w:tcW w:w="974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D49" w14:textId="1E8CA3A6" w:rsidR="00914011" w:rsidRPr="009A22FA" w:rsidRDefault="00914011" w:rsidP="00842A19">
            <w:pPr>
              <w:spacing w:before="120" w:after="120"/>
              <w:jc w:val="both"/>
              <w:rPr>
                <w:rFonts w:cstheme="minorHAnsi"/>
                <w:color w:val="000000"/>
                <w:lang w:val="es-ES"/>
              </w:rPr>
            </w:pPr>
          </w:p>
        </w:tc>
      </w:tr>
    </w:tbl>
    <w:p w14:paraId="65063198" w14:textId="77777777" w:rsidR="00064FD1" w:rsidRPr="009A22FA" w:rsidRDefault="00064FD1" w:rsidP="00C031BE">
      <w:pPr>
        <w:jc w:val="both"/>
        <w:rPr>
          <w:rFonts w:cstheme="minorHAnsi"/>
          <w:lang w:val="es-ES"/>
        </w:rPr>
      </w:pPr>
    </w:p>
    <w:sectPr w:rsidR="00064FD1" w:rsidRPr="009A22FA" w:rsidSect="00D54A5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8A76" w14:textId="77777777" w:rsidR="00946E64" w:rsidRDefault="00946E64" w:rsidP="00593B0D">
      <w:pPr>
        <w:spacing w:after="0" w:line="240" w:lineRule="auto"/>
      </w:pPr>
      <w:r>
        <w:separator/>
      </w:r>
    </w:p>
  </w:endnote>
  <w:endnote w:type="continuationSeparator" w:id="0">
    <w:p w14:paraId="068B5F66" w14:textId="77777777" w:rsidR="00946E64" w:rsidRDefault="00946E64" w:rsidP="0059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CD52" w14:textId="77777777" w:rsidR="00C031BE" w:rsidRDefault="00C031BE" w:rsidP="00C031BE">
    <w:pPr>
      <w:pStyle w:val="Pidipagina"/>
      <w:jc w:val="right"/>
    </w:pP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197CCD54" wp14:editId="197CCD55">
          <wp:simplePos x="0" y="0"/>
          <wp:positionH relativeFrom="column">
            <wp:posOffset>-350182</wp:posOffset>
          </wp:positionH>
          <wp:positionV relativeFrom="paragraph">
            <wp:posOffset>-467360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CD53" w14:textId="77777777" w:rsidR="00C031BE" w:rsidRDefault="00C031BE" w:rsidP="00C031BE">
    <w:pPr>
      <w:pStyle w:val="Pidipagina"/>
      <w:jc w:val="right"/>
    </w:pPr>
    <w:r>
      <w:rPr>
        <w:noProof/>
        <w:lang w:val="es"/>
      </w:rPr>
      <w:drawing>
        <wp:anchor distT="0" distB="0" distL="114300" distR="114300" simplePos="0" relativeHeight="251661312" behindDoc="1" locked="0" layoutInCell="1" allowOverlap="1" wp14:anchorId="197CCD56" wp14:editId="197CCD57">
          <wp:simplePos x="0" y="0"/>
          <wp:positionH relativeFrom="column">
            <wp:posOffset>-605147</wp:posOffset>
          </wp:positionH>
          <wp:positionV relativeFrom="paragraph">
            <wp:posOffset>-533977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1A23E" w14:textId="77777777" w:rsidR="00946E64" w:rsidRDefault="00946E64" w:rsidP="00593B0D">
      <w:pPr>
        <w:spacing w:after="0" w:line="240" w:lineRule="auto"/>
      </w:pPr>
      <w:r>
        <w:separator/>
      </w:r>
    </w:p>
  </w:footnote>
  <w:footnote w:type="continuationSeparator" w:id="0">
    <w:p w14:paraId="554AE974" w14:textId="77777777" w:rsidR="00946E64" w:rsidRDefault="00946E64" w:rsidP="0059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28503933">
    <w:abstractNumId w:val="6"/>
  </w:num>
  <w:num w:numId="2" w16cid:durableId="2098477346">
    <w:abstractNumId w:val="7"/>
  </w:num>
  <w:num w:numId="3" w16cid:durableId="1587762617">
    <w:abstractNumId w:val="16"/>
  </w:num>
  <w:num w:numId="4" w16cid:durableId="1511488979">
    <w:abstractNumId w:val="1"/>
  </w:num>
  <w:num w:numId="5" w16cid:durableId="1245070169">
    <w:abstractNumId w:val="11"/>
  </w:num>
  <w:num w:numId="6" w16cid:durableId="1763988454">
    <w:abstractNumId w:val="10"/>
  </w:num>
  <w:num w:numId="7" w16cid:durableId="1056440829">
    <w:abstractNumId w:val="12"/>
  </w:num>
  <w:num w:numId="8" w16cid:durableId="1321668">
    <w:abstractNumId w:val="0"/>
  </w:num>
  <w:num w:numId="9" w16cid:durableId="1680428408">
    <w:abstractNumId w:val="5"/>
  </w:num>
  <w:num w:numId="10" w16cid:durableId="2147383967">
    <w:abstractNumId w:val="17"/>
  </w:num>
  <w:num w:numId="11" w16cid:durableId="1872375751">
    <w:abstractNumId w:val="14"/>
  </w:num>
  <w:num w:numId="12" w16cid:durableId="1625884459">
    <w:abstractNumId w:val="4"/>
  </w:num>
  <w:num w:numId="13" w16cid:durableId="1060250879">
    <w:abstractNumId w:val="15"/>
  </w:num>
  <w:num w:numId="14" w16cid:durableId="786386600">
    <w:abstractNumId w:val="8"/>
  </w:num>
  <w:num w:numId="15" w16cid:durableId="1232041478">
    <w:abstractNumId w:val="9"/>
  </w:num>
  <w:num w:numId="16" w16cid:durableId="975723568">
    <w:abstractNumId w:val="13"/>
  </w:num>
  <w:num w:numId="17" w16cid:durableId="909340412">
    <w:abstractNumId w:val="2"/>
  </w:num>
  <w:num w:numId="18" w16cid:durableId="117985615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16CB4"/>
    <w:rsid w:val="00051116"/>
    <w:rsid w:val="00064FD1"/>
    <w:rsid w:val="00086B05"/>
    <w:rsid w:val="00091145"/>
    <w:rsid w:val="000A38C3"/>
    <w:rsid w:val="000A7928"/>
    <w:rsid w:val="000C15C2"/>
    <w:rsid w:val="000E09CC"/>
    <w:rsid w:val="00127425"/>
    <w:rsid w:val="00133C6D"/>
    <w:rsid w:val="00162BBF"/>
    <w:rsid w:val="00175993"/>
    <w:rsid w:val="001E2B82"/>
    <w:rsid w:val="001F48B8"/>
    <w:rsid w:val="00231D56"/>
    <w:rsid w:val="00235201"/>
    <w:rsid w:val="00236214"/>
    <w:rsid w:val="0024547D"/>
    <w:rsid w:val="002C38C6"/>
    <w:rsid w:val="002F4CB2"/>
    <w:rsid w:val="002F6D29"/>
    <w:rsid w:val="00311B81"/>
    <w:rsid w:val="00315C97"/>
    <w:rsid w:val="003518F1"/>
    <w:rsid w:val="0035308A"/>
    <w:rsid w:val="003877A3"/>
    <w:rsid w:val="00395FD6"/>
    <w:rsid w:val="003B5FD4"/>
    <w:rsid w:val="003C6C90"/>
    <w:rsid w:val="003F2A7D"/>
    <w:rsid w:val="004341F9"/>
    <w:rsid w:val="00445A4A"/>
    <w:rsid w:val="00460E33"/>
    <w:rsid w:val="004620B6"/>
    <w:rsid w:val="00462148"/>
    <w:rsid w:val="00485E01"/>
    <w:rsid w:val="005647B5"/>
    <w:rsid w:val="00593B0D"/>
    <w:rsid w:val="005A6334"/>
    <w:rsid w:val="005B6880"/>
    <w:rsid w:val="005E355A"/>
    <w:rsid w:val="0060578C"/>
    <w:rsid w:val="00611587"/>
    <w:rsid w:val="00613717"/>
    <w:rsid w:val="00623E2B"/>
    <w:rsid w:val="00625B37"/>
    <w:rsid w:val="00660AF5"/>
    <w:rsid w:val="00695D77"/>
    <w:rsid w:val="006A7B01"/>
    <w:rsid w:val="006A7D74"/>
    <w:rsid w:val="006D4437"/>
    <w:rsid w:val="0074683A"/>
    <w:rsid w:val="007868C7"/>
    <w:rsid w:val="007A23A7"/>
    <w:rsid w:val="007C07A8"/>
    <w:rsid w:val="007C1461"/>
    <w:rsid w:val="007C3834"/>
    <w:rsid w:val="00821F7F"/>
    <w:rsid w:val="008337AE"/>
    <w:rsid w:val="0083440E"/>
    <w:rsid w:val="00847E11"/>
    <w:rsid w:val="008A1C47"/>
    <w:rsid w:val="008B28CE"/>
    <w:rsid w:val="008D5459"/>
    <w:rsid w:val="008D57BF"/>
    <w:rsid w:val="008E6E28"/>
    <w:rsid w:val="00914011"/>
    <w:rsid w:val="00934994"/>
    <w:rsid w:val="009358EA"/>
    <w:rsid w:val="00946E64"/>
    <w:rsid w:val="00952EC0"/>
    <w:rsid w:val="00956334"/>
    <w:rsid w:val="009769BF"/>
    <w:rsid w:val="0098334F"/>
    <w:rsid w:val="00997E39"/>
    <w:rsid w:val="009A22FA"/>
    <w:rsid w:val="009B059C"/>
    <w:rsid w:val="009B35CF"/>
    <w:rsid w:val="009B7939"/>
    <w:rsid w:val="009F1C4A"/>
    <w:rsid w:val="00A1275A"/>
    <w:rsid w:val="00A15FBD"/>
    <w:rsid w:val="00A22CC4"/>
    <w:rsid w:val="00A25742"/>
    <w:rsid w:val="00A311A3"/>
    <w:rsid w:val="00A479E2"/>
    <w:rsid w:val="00A544C5"/>
    <w:rsid w:val="00A61C12"/>
    <w:rsid w:val="00A73F1D"/>
    <w:rsid w:val="00A86CA9"/>
    <w:rsid w:val="00A9036F"/>
    <w:rsid w:val="00AA046D"/>
    <w:rsid w:val="00AB3130"/>
    <w:rsid w:val="00B0627A"/>
    <w:rsid w:val="00B30C03"/>
    <w:rsid w:val="00B3405E"/>
    <w:rsid w:val="00B671E7"/>
    <w:rsid w:val="00BA3485"/>
    <w:rsid w:val="00BB2DC2"/>
    <w:rsid w:val="00BB43DD"/>
    <w:rsid w:val="00C031BE"/>
    <w:rsid w:val="00C06000"/>
    <w:rsid w:val="00C11AE7"/>
    <w:rsid w:val="00C1229A"/>
    <w:rsid w:val="00C42BE3"/>
    <w:rsid w:val="00CA0AB6"/>
    <w:rsid w:val="00CA6720"/>
    <w:rsid w:val="00CE72F6"/>
    <w:rsid w:val="00CF197E"/>
    <w:rsid w:val="00CF38A9"/>
    <w:rsid w:val="00D045BF"/>
    <w:rsid w:val="00D1506E"/>
    <w:rsid w:val="00D1509B"/>
    <w:rsid w:val="00D33AD0"/>
    <w:rsid w:val="00D361EA"/>
    <w:rsid w:val="00D36A28"/>
    <w:rsid w:val="00D46CC6"/>
    <w:rsid w:val="00D54A5F"/>
    <w:rsid w:val="00D62670"/>
    <w:rsid w:val="00D81534"/>
    <w:rsid w:val="00DA596C"/>
    <w:rsid w:val="00DC59C5"/>
    <w:rsid w:val="00DE49B5"/>
    <w:rsid w:val="00DE4AF4"/>
    <w:rsid w:val="00DF3375"/>
    <w:rsid w:val="00DF3402"/>
    <w:rsid w:val="00E00C69"/>
    <w:rsid w:val="00E01B02"/>
    <w:rsid w:val="00E129B8"/>
    <w:rsid w:val="00E16205"/>
    <w:rsid w:val="00E21FC5"/>
    <w:rsid w:val="00E33BBB"/>
    <w:rsid w:val="00E55B1F"/>
    <w:rsid w:val="00E6302E"/>
    <w:rsid w:val="00E679B0"/>
    <w:rsid w:val="00E84D00"/>
    <w:rsid w:val="00E90949"/>
    <w:rsid w:val="00EB1637"/>
    <w:rsid w:val="00EF1595"/>
    <w:rsid w:val="00EF186A"/>
    <w:rsid w:val="00EF2FDF"/>
    <w:rsid w:val="00F030C7"/>
    <w:rsid w:val="00F16A3D"/>
    <w:rsid w:val="00F3569F"/>
    <w:rsid w:val="00F56E96"/>
    <w:rsid w:val="00F570C8"/>
    <w:rsid w:val="00F61636"/>
    <w:rsid w:val="00F853B2"/>
    <w:rsid w:val="00FA77CF"/>
    <w:rsid w:val="00FC1B86"/>
    <w:rsid w:val="00FD3A12"/>
    <w:rsid w:val="00FE03AD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CCC62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DC2"/>
  </w:style>
  <w:style w:type="paragraph" w:styleId="Titolo1">
    <w:name w:val="heading 1"/>
    <w:basedOn w:val="Normale"/>
    <w:next w:val="Normale"/>
    <w:link w:val="Titolo1Carattere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593B0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Corpotesto">
    <w:name w:val="Body Text"/>
    <w:aliases w:val="body"/>
    <w:basedOn w:val="Normale"/>
    <w:link w:val="CorpotestoCarattere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CorpotestoCarattere">
    <w:name w:val="Corpo testo Carattere"/>
    <w:aliases w:val="body Carattere"/>
    <w:basedOn w:val="Carpredefinitoparagrafo"/>
    <w:link w:val="Corpotesto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Testofumetto">
    <w:name w:val="Balloon Text"/>
    <w:basedOn w:val="Normale"/>
    <w:link w:val="TestofumettoCarattere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Rimandocommento">
    <w:name w:val="annotation reference"/>
    <w:basedOn w:val="Carpredefinitoparagrafo"/>
    <w:semiHidden/>
    <w:rsid w:val="00593B0D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Grigliatabella">
    <w:name w:val="Table Grid"/>
    <w:basedOn w:val="Tabellanormale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F48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48B8"/>
    <w:rPr>
      <w:color w:val="0000FF"/>
      <w:u w:val="single"/>
    </w:rPr>
  </w:style>
  <w:style w:type="character" w:styleId="Enfasigrassetto">
    <w:name w:val="Strong"/>
    <w:basedOn w:val="Carpredefinitoparagrafo"/>
    <w:qFormat/>
    <w:rsid w:val="00BB2DC2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2DC2"/>
    <w:rPr>
      <w:rFonts w:asciiTheme="majorHAnsi" w:eastAsiaTheme="majorEastAsia" w:hAnsiTheme="majorHAnsi" w:cstheme="majorBidi"/>
    </w:rPr>
  </w:style>
  <w:style w:type="character" w:styleId="Enfasicorsivo">
    <w:name w:val="Emphasis"/>
    <w:basedOn w:val="Carpredefinitoparagrafo"/>
    <w:uiPriority w:val="20"/>
    <w:qFormat/>
    <w:rsid w:val="00BB2DC2"/>
    <w:rPr>
      <w:i/>
      <w:iCs/>
    </w:rPr>
  </w:style>
  <w:style w:type="paragraph" w:styleId="Nessunaspaziatura">
    <w:name w:val="No Spacing"/>
    <w:uiPriority w:val="1"/>
    <w:qFormat/>
    <w:rsid w:val="00BB2DC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2DC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B2DC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Riferimentodelicato">
    <w:name w:val="Subtle Reference"/>
    <w:basedOn w:val="Carpredefinitoparagrafo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B2DC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2DC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C03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31BE"/>
  </w:style>
  <w:style w:type="paragraph" w:styleId="Pidipagina">
    <w:name w:val="footer"/>
    <w:basedOn w:val="Normale"/>
    <w:link w:val="PidipaginaCarattere"/>
    <w:uiPriority w:val="99"/>
    <w:unhideWhenUsed/>
    <w:rsid w:val="00C03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D9D4B68-F967-4A0D-9862-76E97C4E0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EC366F-23E5-4FBC-9866-8260CA967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5E6A55-D106-4E41-A872-36F58F51F1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176B8E-3774-497A-9207-98C1E8358D4A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 Florent</dc:creator>
  <cp:lastModifiedBy>Rocco Pellegrino</cp:lastModifiedBy>
  <cp:revision>67</cp:revision>
  <dcterms:created xsi:type="dcterms:W3CDTF">2017-05-04T11:50:00Z</dcterms:created>
  <dcterms:modified xsi:type="dcterms:W3CDTF">2023-03-18T14:22:00Z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